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BA45" w14:textId="054A2A9F" w:rsidR="00AC5B42" w:rsidRDefault="00AC5B42" w:rsidP="00AC5B42">
      <w:pPr>
        <w:jc w:val="center"/>
        <w:rPr>
          <w:rFonts w:ascii="Calibri" w:hAnsi="Calibri"/>
          <w:b/>
          <w:bCs/>
          <w:sz w:val="28"/>
          <w:szCs w:val="28"/>
        </w:rPr>
      </w:pPr>
      <w:r w:rsidRPr="00497F95">
        <w:rPr>
          <w:rFonts w:ascii="Calibri" w:hAnsi="Calibri"/>
          <w:b/>
          <w:bCs/>
          <w:sz w:val="28"/>
          <w:szCs w:val="28"/>
        </w:rPr>
        <w:t xml:space="preserve">Using </w:t>
      </w:r>
      <w:r>
        <w:rPr>
          <w:rFonts w:ascii="Calibri" w:hAnsi="Calibri"/>
          <w:b/>
          <w:bCs/>
          <w:sz w:val="28"/>
          <w:szCs w:val="28"/>
        </w:rPr>
        <w:t xml:space="preserve">Video Modeling </w:t>
      </w:r>
      <w:r w:rsidRPr="00953097">
        <w:rPr>
          <w:rFonts w:ascii="Calibri" w:hAnsi="Calibri"/>
          <w:b/>
          <w:bCs/>
          <w:sz w:val="28"/>
          <w:szCs w:val="28"/>
        </w:rPr>
        <w:t xml:space="preserve">to </w:t>
      </w:r>
      <w:r w:rsidR="00257ACE">
        <w:rPr>
          <w:rFonts w:ascii="Calibri" w:hAnsi="Calibri"/>
          <w:b/>
          <w:bCs/>
          <w:sz w:val="28"/>
          <w:szCs w:val="28"/>
        </w:rPr>
        <w:t>Leisure</w:t>
      </w:r>
      <w:r>
        <w:rPr>
          <w:rFonts w:ascii="Calibri" w:hAnsi="Calibri"/>
          <w:b/>
          <w:bCs/>
          <w:sz w:val="28"/>
          <w:szCs w:val="28"/>
        </w:rPr>
        <w:t xml:space="preserve"> Skills:</w:t>
      </w:r>
    </w:p>
    <w:p w14:paraId="6D3B90A0" w14:textId="61E43D86" w:rsidR="00AC5B42" w:rsidRPr="0024070A" w:rsidRDefault="003D3CA4" w:rsidP="00AC5B42">
      <w:pPr>
        <w:jc w:val="center"/>
        <w:rPr>
          <w:rFonts w:ascii="Calibri" w:hAnsi="Calibri"/>
          <w:b/>
          <w:bCs/>
          <w:i/>
          <w:sz w:val="28"/>
          <w:szCs w:val="28"/>
        </w:rPr>
      </w:pPr>
      <w:r>
        <w:rPr>
          <w:rFonts w:ascii="Calibri" w:hAnsi="Calibri"/>
          <w:b/>
          <w:bCs/>
          <w:i/>
          <w:sz w:val="28"/>
          <w:szCs w:val="28"/>
        </w:rPr>
        <w:t>Take a Silly Selfie</w:t>
      </w:r>
    </w:p>
    <w:p w14:paraId="212846BC" w14:textId="77777777" w:rsidR="00AC5B42" w:rsidRPr="007A63FE" w:rsidRDefault="00AC5B42" w:rsidP="00AC5B42">
      <w:pPr>
        <w:jc w:val="center"/>
        <w:rPr>
          <w:rFonts w:ascii="Calibri" w:hAnsi="Calibri"/>
          <w:bCs/>
          <w:sz w:val="28"/>
          <w:szCs w:val="28"/>
        </w:rPr>
      </w:pPr>
      <w:r w:rsidRPr="007A63FE">
        <w:rPr>
          <w:rFonts w:ascii="Calibri" w:hAnsi="Calibri"/>
          <w:bCs/>
          <w:sz w:val="28"/>
          <w:szCs w:val="28"/>
        </w:rPr>
        <w:t>(Research-Based Practice)</w:t>
      </w:r>
    </w:p>
    <w:p w14:paraId="212E5C03" w14:textId="77777777" w:rsidR="00AC5B42" w:rsidRPr="00497F95" w:rsidRDefault="00AC5B42" w:rsidP="00AC5B42">
      <w:pPr>
        <w:ind w:left="1440" w:hanging="1440"/>
        <w:jc w:val="center"/>
        <w:rPr>
          <w:rFonts w:ascii="Calibri" w:hAnsi="Calibri"/>
        </w:rPr>
      </w:pPr>
    </w:p>
    <w:p w14:paraId="0A8C9E08" w14:textId="4C77306C" w:rsidR="00AC5B42" w:rsidRPr="00A97597" w:rsidRDefault="00AC5B42" w:rsidP="00AC5B42">
      <w:pPr>
        <w:rPr>
          <w:rFonts w:ascii="Calibri" w:hAnsi="Calibri"/>
          <w:bCs/>
        </w:rPr>
      </w:pPr>
      <w:r w:rsidRPr="00774698">
        <w:rPr>
          <w:rFonts w:ascii="Calibri" w:hAnsi="Calibri"/>
          <w:b/>
        </w:rPr>
        <w:t>Objective:</w:t>
      </w:r>
      <w:r w:rsidRPr="00774698">
        <w:rPr>
          <w:rFonts w:ascii="Calibri" w:hAnsi="Calibri"/>
          <w:bCs/>
        </w:rPr>
        <w:t xml:space="preserve"> </w:t>
      </w:r>
      <w:r>
        <w:rPr>
          <w:rFonts w:ascii="Calibri" w:hAnsi="Calibri"/>
          <w:bCs/>
        </w:rPr>
        <w:t xml:space="preserve">To evaluate the effectives of video modeling to teach leisure skills to students with significant disabilities. </w:t>
      </w:r>
    </w:p>
    <w:p w14:paraId="4F97628F" w14:textId="77777777" w:rsidR="00AC5B42" w:rsidRPr="00774698" w:rsidRDefault="00AC5B42" w:rsidP="00AC5B42">
      <w:pPr>
        <w:rPr>
          <w:rFonts w:ascii="Calibri" w:hAnsi="Calibri"/>
        </w:rPr>
      </w:pPr>
    </w:p>
    <w:p w14:paraId="7DACF6FD" w14:textId="77777777" w:rsidR="00AC5B42" w:rsidRPr="00774698" w:rsidRDefault="00AC5B42" w:rsidP="00AC5B42">
      <w:pPr>
        <w:jc w:val="center"/>
        <w:rPr>
          <w:rFonts w:ascii="Calibri" w:hAnsi="Calibri"/>
          <w:b/>
        </w:rPr>
      </w:pPr>
      <w:r w:rsidRPr="00774698">
        <w:rPr>
          <w:rFonts w:ascii="Calibri" w:hAnsi="Calibri"/>
          <w:b/>
        </w:rPr>
        <w:t>Setting and Materials:</w:t>
      </w:r>
    </w:p>
    <w:p w14:paraId="6F8C4F74" w14:textId="77777777" w:rsidR="00AC5B42" w:rsidRPr="00774698" w:rsidRDefault="00AC5B42" w:rsidP="00AC5B42">
      <w:pPr>
        <w:jc w:val="center"/>
        <w:rPr>
          <w:rFonts w:ascii="Calibri" w:hAnsi="Calibri"/>
          <w:b/>
        </w:rPr>
      </w:pPr>
    </w:p>
    <w:p w14:paraId="74D1059B" w14:textId="6521B41D" w:rsidR="00AC5B42" w:rsidRPr="00774698" w:rsidRDefault="00AC5B42" w:rsidP="00AC5B42">
      <w:pPr>
        <w:rPr>
          <w:rFonts w:ascii="Calibri" w:hAnsi="Calibri"/>
          <w:b/>
          <w:bCs/>
        </w:rPr>
      </w:pPr>
      <w:r w:rsidRPr="00774698">
        <w:rPr>
          <w:rFonts w:ascii="Calibri" w:hAnsi="Calibri"/>
          <w:b/>
          <w:bCs/>
        </w:rPr>
        <w:t xml:space="preserve">Settings: </w:t>
      </w:r>
      <w:r>
        <w:rPr>
          <w:rFonts w:ascii="Calibri" w:hAnsi="Calibri"/>
        </w:rPr>
        <w:t>Classroom separate from students</w:t>
      </w:r>
    </w:p>
    <w:p w14:paraId="11D0FDE1" w14:textId="3440ED7A" w:rsidR="00AC5B42" w:rsidRPr="00A5497F" w:rsidRDefault="00AC5B42" w:rsidP="00AC5B42">
      <w:pPr>
        <w:rPr>
          <w:rFonts w:ascii="Calibri" w:hAnsi="Calibri"/>
        </w:rPr>
      </w:pPr>
      <w:r w:rsidRPr="00774698">
        <w:rPr>
          <w:rFonts w:ascii="Calibri" w:hAnsi="Calibri"/>
          <w:b/>
          <w:bCs/>
        </w:rPr>
        <w:t xml:space="preserve">Materials: </w:t>
      </w:r>
      <w:r>
        <w:rPr>
          <w:rFonts w:ascii="Calibri" w:hAnsi="Calibri"/>
        </w:rPr>
        <w:t xml:space="preserve">iPhone, </w:t>
      </w:r>
      <w:r w:rsidR="003D3CA4">
        <w:rPr>
          <w:rFonts w:ascii="Calibri" w:hAnsi="Calibri"/>
        </w:rPr>
        <w:t xml:space="preserve">iPad, </w:t>
      </w:r>
      <w:r>
        <w:rPr>
          <w:rFonts w:ascii="Calibri" w:hAnsi="Calibri"/>
        </w:rPr>
        <w:t xml:space="preserve">task analysis, supplies </w:t>
      </w:r>
    </w:p>
    <w:p w14:paraId="19A849E0" w14:textId="77777777" w:rsidR="00AC5B42" w:rsidRPr="00774698" w:rsidRDefault="00AC5B42" w:rsidP="00AC5B42">
      <w:pPr>
        <w:jc w:val="center"/>
        <w:rPr>
          <w:rFonts w:ascii="Calibri" w:hAnsi="Calibri"/>
          <w:b/>
        </w:rPr>
      </w:pPr>
    </w:p>
    <w:p w14:paraId="6826E57F" w14:textId="77777777" w:rsidR="00AC5B42" w:rsidRDefault="00AC5B42" w:rsidP="00AC5B42">
      <w:pPr>
        <w:jc w:val="center"/>
        <w:rPr>
          <w:rFonts w:ascii="Calibri" w:hAnsi="Calibri"/>
          <w:b/>
        </w:rPr>
      </w:pPr>
      <w:r w:rsidRPr="00774698">
        <w:rPr>
          <w:rFonts w:ascii="Calibri" w:hAnsi="Calibri"/>
          <w:b/>
        </w:rPr>
        <w:t>Content Taught</w:t>
      </w:r>
    </w:p>
    <w:p w14:paraId="373F3226" w14:textId="77777777" w:rsidR="00AC5B42" w:rsidRPr="00774698" w:rsidRDefault="00AC5B42" w:rsidP="00AC5B42">
      <w:pPr>
        <w:jc w:val="center"/>
        <w:rPr>
          <w:rFonts w:ascii="Calibri" w:hAnsi="Calibri"/>
          <w:b/>
        </w:rPr>
      </w:pPr>
    </w:p>
    <w:p w14:paraId="0E739CB2" w14:textId="0C9988B5" w:rsidR="00AC5B42" w:rsidRPr="000B37DA" w:rsidRDefault="00AC5B42" w:rsidP="00AC5B42">
      <w:pPr>
        <w:rPr>
          <w:rFonts w:ascii="Calibri" w:hAnsi="Calibri"/>
          <w:bCs/>
        </w:rPr>
      </w:pPr>
      <w:r>
        <w:rPr>
          <w:rFonts w:ascii="Calibri" w:hAnsi="Calibri"/>
          <w:bCs/>
        </w:rPr>
        <w:t xml:space="preserve">Using a task analysis, students will be taught how to </w:t>
      </w:r>
      <w:r w:rsidR="003D3CA4">
        <w:rPr>
          <w:rFonts w:ascii="Calibri" w:hAnsi="Calibri"/>
          <w:bCs/>
        </w:rPr>
        <w:t>take a silly selfie</w:t>
      </w:r>
      <w:r>
        <w:rPr>
          <w:rFonts w:ascii="Calibri" w:hAnsi="Calibri"/>
          <w:bCs/>
        </w:rPr>
        <w:t xml:space="preserve">. </w:t>
      </w:r>
    </w:p>
    <w:p w14:paraId="044F17AF" w14:textId="77777777" w:rsidR="00AC5B42" w:rsidRDefault="00AC5B42" w:rsidP="00AC5B42">
      <w:pPr>
        <w:jc w:val="center"/>
        <w:rPr>
          <w:rFonts w:ascii="Calibri" w:hAnsi="Calibri"/>
          <w:b/>
        </w:rPr>
      </w:pPr>
    </w:p>
    <w:p w14:paraId="694C3ED5" w14:textId="77777777" w:rsidR="00AC5B42" w:rsidRDefault="00AC5B42" w:rsidP="00AC5B42">
      <w:pPr>
        <w:jc w:val="center"/>
        <w:rPr>
          <w:rFonts w:ascii="Calibri" w:hAnsi="Calibri"/>
          <w:b/>
        </w:rPr>
      </w:pPr>
      <w:r w:rsidRPr="00774698">
        <w:rPr>
          <w:rFonts w:ascii="Calibri" w:hAnsi="Calibri"/>
          <w:b/>
        </w:rPr>
        <w:t>Teaching Procedures</w:t>
      </w:r>
    </w:p>
    <w:p w14:paraId="2D135C4E" w14:textId="77777777" w:rsidR="00AC5B42" w:rsidRDefault="00AC5B42" w:rsidP="00AC5B42">
      <w:pPr>
        <w:rPr>
          <w:rFonts w:ascii="Calibri" w:hAnsi="Calibri"/>
          <w:b/>
        </w:rPr>
      </w:pPr>
    </w:p>
    <w:p w14:paraId="5AC8D787" w14:textId="77777777" w:rsidR="00AC5B42" w:rsidRDefault="00AC5B42" w:rsidP="00AC5B42">
      <w:pPr>
        <w:numPr>
          <w:ilvl w:val="0"/>
          <w:numId w:val="2"/>
        </w:numPr>
        <w:rPr>
          <w:rFonts w:ascii="Calibri" w:hAnsi="Calibri"/>
          <w:bCs/>
        </w:rPr>
      </w:pPr>
      <w:r>
        <w:rPr>
          <w:rFonts w:ascii="Calibri" w:hAnsi="Calibri"/>
          <w:bCs/>
        </w:rPr>
        <w:t xml:space="preserve">Create a video using a video model to show the steps for completing the home maintenance task on and iPad (see </w:t>
      </w:r>
      <w:proofErr w:type="spellStart"/>
      <w:r>
        <w:rPr>
          <w:rFonts w:ascii="Calibri" w:hAnsi="Calibri"/>
          <w:bCs/>
        </w:rPr>
        <w:t>Kellems</w:t>
      </w:r>
      <w:proofErr w:type="spellEnd"/>
      <w:r>
        <w:rPr>
          <w:rFonts w:ascii="Calibri" w:hAnsi="Calibri"/>
          <w:bCs/>
        </w:rPr>
        <w:t xml:space="preserve"> et al., 2016 below). </w:t>
      </w:r>
    </w:p>
    <w:p w14:paraId="660142E9" w14:textId="77777777" w:rsidR="00AC5B42" w:rsidRDefault="00AC5B42" w:rsidP="00AC5B42">
      <w:pPr>
        <w:numPr>
          <w:ilvl w:val="0"/>
          <w:numId w:val="2"/>
        </w:numPr>
        <w:rPr>
          <w:rFonts w:ascii="Calibri" w:hAnsi="Calibri"/>
          <w:bCs/>
        </w:rPr>
      </w:pPr>
      <w:r>
        <w:rPr>
          <w:rFonts w:ascii="Calibri" w:hAnsi="Calibri"/>
          <w:bCs/>
        </w:rPr>
        <w:t>Use the iPhone video to teach each step of the task analysis.</w:t>
      </w:r>
      <w:r w:rsidRPr="00575A46">
        <w:rPr>
          <w:rFonts w:ascii="Calibri" w:hAnsi="Calibri"/>
          <w:bCs/>
        </w:rPr>
        <w:t xml:space="preserve"> </w:t>
      </w:r>
    </w:p>
    <w:p w14:paraId="5970E1EC" w14:textId="78AD942A" w:rsidR="00AC5B42" w:rsidRDefault="00AC5B42" w:rsidP="00AC5B42">
      <w:pPr>
        <w:numPr>
          <w:ilvl w:val="0"/>
          <w:numId w:val="2"/>
        </w:numPr>
        <w:rPr>
          <w:rFonts w:ascii="Calibri" w:hAnsi="Calibri"/>
          <w:bCs/>
        </w:rPr>
      </w:pPr>
      <w:r>
        <w:rPr>
          <w:rFonts w:ascii="Calibri" w:hAnsi="Calibri"/>
          <w:bCs/>
        </w:rPr>
        <w:t xml:space="preserve">Allow the student to view the video of the </w:t>
      </w:r>
      <w:r w:rsidR="00A44B85">
        <w:rPr>
          <w:rFonts w:ascii="Calibri" w:hAnsi="Calibri"/>
          <w:bCs/>
        </w:rPr>
        <w:t>task.</w:t>
      </w:r>
    </w:p>
    <w:p w14:paraId="5A980F8C" w14:textId="361A0EC9" w:rsidR="00AC5B42" w:rsidRDefault="00AC5B42" w:rsidP="00AC5B42">
      <w:pPr>
        <w:numPr>
          <w:ilvl w:val="0"/>
          <w:numId w:val="2"/>
        </w:numPr>
        <w:rPr>
          <w:rFonts w:ascii="Calibri" w:hAnsi="Calibri"/>
          <w:bCs/>
        </w:rPr>
      </w:pPr>
      <w:r>
        <w:rPr>
          <w:rFonts w:ascii="Calibri" w:hAnsi="Calibri"/>
          <w:bCs/>
        </w:rPr>
        <w:t xml:space="preserve">Provide the student </w:t>
      </w:r>
      <w:r w:rsidR="00A44B85">
        <w:rPr>
          <w:rFonts w:ascii="Calibri" w:hAnsi="Calibri"/>
          <w:bCs/>
        </w:rPr>
        <w:t>30</w:t>
      </w:r>
      <w:r>
        <w:rPr>
          <w:rFonts w:ascii="Calibri" w:hAnsi="Calibri"/>
          <w:bCs/>
        </w:rPr>
        <w:t xml:space="preserve"> seconds to </w:t>
      </w:r>
      <w:r w:rsidR="00A44B85">
        <w:rPr>
          <w:rFonts w:ascii="Calibri" w:hAnsi="Calibri"/>
          <w:bCs/>
        </w:rPr>
        <w:t>complete each task.</w:t>
      </w:r>
    </w:p>
    <w:p w14:paraId="16994E85" w14:textId="17E2F3BF" w:rsidR="00AC5B42" w:rsidRPr="00575A46" w:rsidRDefault="00AC5B42" w:rsidP="00AC5B42">
      <w:pPr>
        <w:numPr>
          <w:ilvl w:val="0"/>
          <w:numId w:val="2"/>
        </w:numPr>
        <w:rPr>
          <w:rFonts w:ascii="Calibri" w:hAnsi="Calibri"/>
          <w:bCs/>
        </w:rPr>
      </w:pPr>
      <w:r>
        <w:rPr>
          <w:rFonts w:ascii="Calibri" w:hAnsi="Calibri"/>
          <w:bCs/>
        </w:rPr>
        <w:t xml:space="preserve">If the student does not initiate the </w:t>
      </w:r>
      <w:r w:rsidR="00A44B85">
        <w:rPr>
          <w:rFonts w:ascii="Calibri" w:hAnsi="Calibri"/>
          <w:bCs/>
        </w:rPr>
        <w:t>task in 30 seconds allow them to watch the video again and provide a model.</w:t>
      </w:r>
    </w:p>
    <w:p w14:paraId="126603EF" w14:textId="77777777" w:rsidR="00AC5B42" w:rsidRDefault="00AC5B42" w:rsidP="00AC5B42">
      <w:pPr>
        <w:rPr>
          <w:rFonts w:ascii="Calibri" w:hAnsi="Calibri"/>
          <w:b/>
        </w:rPr>
      </w:pPr>
    </w:p>
    <w:tbl>
      <w:tblPr>
        <w:tblStyle w:val="GridTable4"/>
        <w:tblW w:w="0" w:type="auto"/>
        <w:tblLook w:val="04A0" w:firstRow="1" w:lastRow="0" w:firstColumn="1" w:lastColumn="0" w:noHBand="0" w:noVBand="1"/>
      </w:tblPr>
      <w:tblGrid>
        <w:gridCol w:w="8630"/>
      </w:tblGrid>
      <w:tr w:rsidR="00AC5B42" w:rsidRPr="00F95D7C" w14:paraId="2FD8FC8D" w14:textId="77777777" w:rsidTr="00244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14:paraId="6EB1A377" w14:textId="548F7419" w:rsidR="00AC5B42" w:rsidRPr="00F95D7C" w:rsidRDefault="00AC5B42" w:rsidP="00471F1F">
            <w:pPr>
              <w:jc w:val="center"/>
              <w:rPr>
                <w:rFonts w:ascii="Calibri" w:hAnsi="Calibri"/>
                <w:b w:val="0"/>
              </w:rPr>
            </w:pPr>
            <w:r w:rsidRPr="00F95D7C">
              <w:rPr>
                <w:rFonts w:ascii="Calibri" w:hAnsi="Calibri"/>
              </w:rPr>
              <w:t xml:space="preserve">Task Analysis: </w:t>
            </w:r>
            <w:r w:rsidR="003D3CA4">
              <w:rPr>
                <w:rFonts w:ascii="Calibri" w:hAnsi="Calibri"/>
              </w:rPr>
              <w:t>Take a Silly Selfie</w:t>
            </w:r>
          </w:p>
        </w:tc>
      </w:tr>
      <w:tr w:rsidR="00AC5B42" w:rsidRPr="00F95D7C" w14:paraId="44F17214" w14:textId="77777777" w:rsidTr="00244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14:paraId="325D6B7D" w14:textId="4EC51C56" w:rsidR="003D3CA4" w:rsidRPr="003D3CA4" w:rsidRDefault="003D3CA4" w:rsidP="003D3CA4">
            <w:pPr>
              <w:numPr>
                <w:ilvl w:val="0"/>
                <w:numId w:val="1"/>
              </w:numPr>
              <w:rPr>
                <w:rFonts w:ascii="Calibri" w:hAnsi="Calibri"/>
                <w:bCs w:val="0"/>
              </w:rPr>
            </w:pPr>
            <w:r>
              <w:rPr>
                <w:rFonts w:ascii="Calibri" w:hAnsi="Calibri"/>
              </w:rPr>
              <w:t>Pick at leas</w:t>
            </w:r>
            <w:r w:rsidR="00257ACE">
              <w:rPr>
                <w:rFonts w:ascii="Calibri" w:hAnsi="Calibri"/>
              </w:rPr>
              <w:t>t</w:t>
            </w:r>
            <w:r>
              <w:rPr>
                <w:rFonts w:ascii="Calibri" w:hAnsi="Calibri"/>
              </w:rPr>
              <w:t xml:space="preserve"> one accessory to wear</w:t>
            </w:r>
          </w:p>
        </w:tc>
      </w:tr>
      <w:tr w:rsidR="003D3CA4" w:rsidRPr="00F95D7C" w14:paraId="085AC5F5" w14:textId="77777777" w:rsidTr="00244150">
        <w:tc>
          <w:tcPr>
            <w:cnfStyle w:val="001000000000" w:firstRow="0" w:lastRow="0" w:firstColumn="1" w:lastColumn="0" w:oddVBand="0" w:evenVBand="0" w:oddHBand="0" w:evenHBand="0" w:firstRowFirstColumn="0" w:firstRowLastColumn="0" w:lastRowFirstColumn="0" w:lastRowLastColumn="0"/>
            <w:tcW w:w="8630" w:type="dxa"/>
          </w:tcPr>
          <w:p w14:paraId="41AF97AE" w14:textId="6661CBCD" w:rsidR="003D3CA4" w:rsidRDefault="003D3CA4" w:rsidP="003D3CA4">
            <w:pPr>
              <w:numPr>
                <w:ilvl w:val="0"/>
                <w:numId w:val="1"/>
              </w:numPr>
              <w:rPr>
                <w:rFonts w:ascii="Calibri" w:hAnsi="Calibri"/>
                <w:bCs w:val="0"/>
              </w:rPr>
            </w:pPr>
            <w:r>
              <w:rPr>
                <w:rFonts w:ascii="Calibri" w:hAnsi="Calibri"/>
              </w:rPr>
              <w:t>Put on accessory</w:t>
            </w:r>
          </w:p>
        </w:tc>
      </w:tr>
      <w:tr w:rsidR="003D3CA4" w:rsidRPr="00F95D7C" w14:paraId="56395AFC" w14:textId="77777777" w:rsidTr="00244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14:paraId="00F1C5AE" w14:textId="733273EB" w:rsidR="003D3CA4" w:rsidRDefault="003D3CA4" w:rsidP="003D3CA4">
            <w:pPr>
              <w:numPr>
                <w:ilvl w:val="0"/>
                <w:numId w:val="1"/>
              </w:numPr>
              <w:rPr>
                <w:rFonts w:ascii="Calibri" w:hAnsi="Calibri"/>
                <w:bCs w:val="0"/>
              </w:rPr>
            </w:pPr>
            <w:r>
              <w:rPr>
                <w:rFonts w:ascii="Calibri" w:hAnsi="Calibri"/>
              </w:rPr>
              <w:t>Pick up iPad and press button on bottom of frame</w:t>
            </w:r>
          </w:p>
        </w:tc>
      </w:tr>
      <w:tr w:rsidR="003D3CA4" w:rsidRPr="00F95D7C" w14:paraId="299702B6" w14:textId="77777777" w:rsidTr="00244150">
        <w:tc>
          <w:tcPr>
            <w:cnfStyle w:val="001000000000" w:firstRow="0" w:lastRow="0" w:firstColumn="1" w:lastColumn="0" w:oddVBand="0" w:evenVBand="0" w:oddHBand="0" w:evenHBand="0" w:firstRowFirstColumn="0" w:firstRowLastColumn="0" w:lastRowFirstColumn="0" w:lastRowLastColumn="0"/>
            <w:tcW w:w="8630" w:type="dxa"/>
          </w:tcPr>
          <w:p w14:paraId="5EA636F3" w14:textId="3B787485" w:rsidR="003D3CA4" w:rsidRDefault="003D3CA4" w:rsidP="003D3CA4">
            <w:pPr>
              <w:numPr>
                <w:ilvl w:val="0"/>
                <w:numId w:val="1"/>
              </w:numPr>
              <w:rPr>
                <w:rFonts w:ascii="Calibri" w:hAnsi="Calibri"/>
                <w:bCs w:val="0"/>
              </w:rPr>
            </w:pPr>
            <w:r>
              <w:rPr>
                <w:rFonts w:ascii="Calibri" w:hAnsi="Calibri"/>
              </w:rPr>
              <w:t>Slide finger on lock arrow</w:t>
            </w:r>
          </w:p>
        </w:tc>
      </w:tr>
      <w:tr w:rsidR="003D3CA4" w:rsidRPr="00F95D7C" w14:paraId="6E1A382D" w14:textId="77777777" w:rsidTr="00244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14:paraId="7CD763BD" w14:textId="43451F57" w:rsidR="003D3CA4" w:rsidRDefault="003D3CA4" w:rsidP="003D3CA4">
            <w:pPr>
              <w:numPr>
                <w:ilvl w:val="0"/>
                <w:numId w:val="1"/>
              </w:numPr>
              <w:rPr>
                <w:rFonts w:ascii="Calibri" w:hAnsi="Calibri"/>
                <w:bCs w:val="0"/>
              </w:rPr>
            </w:pPr>
            <w:r>
              <w:rPr>
                <w:rFonts w:ascii="Calibri" w:hAnsi="Calibri"/>
              </w:rPr>
              <w:t>Touch the photo booth icon on bottom screen dock</w:t>
            </w:r>
          </w:p>
        </w:tc>
      </w:tr>
      <w:tr w:rsidR="003D3CA4" w:rsidRPr="00F95D7C" w14:paraId="5215B1F8" w14:textId="77777777" w:rsidTr="00244150">
        <w:tc>
          <w:tcPr>
            <w:cnfStyle w:val="001000000000" w:firstRow="0" w:lastRow="0" w:firstColumn="1" w:lastColumn="0" w:oddVBand="0" w:evenVBand="0" w:oddHBand="0" w:evenHBand="0" w:firstRowFirstColumn="0" w:firstRowLastColumn="0" w:lastRowFirstColumn="0" w:lastRowLastColumn="0"/>
            <w:tcW w:w="8630" w:type="dxa"/>
          </w:tcPr>
          <w:p w14:paraId="47ACFA93" w14:textId="4506A93C" w:rsidR="003D3CA4" w:rsidRDefault="003D3CA4" w:rsidP="003D3CA4">
            <w:pPr>
              <w:numPr>
                <w:ilvl w:val="0"/>
                <w:numId w:val="1"/>
              </w:numPr>
              <w:rPr>
                <w:rFonts w:ascii="Calibri" w:hAnsi="Calibri"/>
                <w:bCs w:val="0"/>
              </w:rPr>
            </w:pPr>
            <w:r>
              <w:rPr>
                <w:rFonts w:ascii="Calibri" w:hAnsi="Calibri"/>
              </w:rPr>
              <w:t>Pick a filter</w:t>
            </w:r>
          </w:p>
        </w:tc>
      </w:tr>
      <w:tr w:rsidR="003D3CA4" w:rsidRPr="00F95D7C" w14:paraId="1A9128A5" w14:textId="77777777" w:rsidTr="00244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14:paraId="613DCA92" w14:textId="25394809" w:rsidR="003D3CA4" w:rsidRDefault="003D3CA4" w:rsidP="003D3CA4">
            <w:pPr>
              <w:numPr>
                <w:ilvl w:val="0"/>
                <w:numId w:val="1"/>
              </w:numPr>
              <w:rPr>
                <w:rFonts w:ascii="Calibri" w:hAnsi="Calibri"/>
                <w:bCs w:val="0"/>
              </w:rPr>
            </w:pPr>
            <w:r>
              <w:rPr>
                <w:rFonts w:ascii="Calibri" w:hAnsi="Calibri"/>
              </w:rPr>
              <w:t>Position camera so face is on screen</w:t>
            </w:r>
          </w:p>
        </w:tc>
      </w:tr>
      <w:tr w:rsidR="003D3CA4" w:rsidRPr="00F95D7C" w14:paraId="1629E27B" w14:textId="77777777" w:rsidTr="00244150">
        <w:tc>
          <w:tcPr>
            <w:cnfStyle w:val="001000000000" w:firstRow="0" w:lastRow="0" w:firstColumn="1" w:lastColumn="0" w:oddVBand="0" w:evenVBand="0" w:oddHBand="0" w:evenHBand="0" w:firstRowFirstColumn="0" w:firstRowLastColumn="0" w:lastRowFirstColumn="0" w:lastRowLastColumn="0"/>
            <w:tcW w:w="8630" w:type="dxa"/>
          </w:tcPr>
          <w:p w14:paraId="45382680" w14:textId="3EF0AB3F" w:rsidR="003D3CA4" w:rsidRPr="003D3CA4" w:rsidRDefault="003D3CA4" w:rsidP="003D3CA4">
            <w:pPr>
              <w:numPr>
                <w:ilvl w:val="0"/>
                <w:numId w:val="1"/>
              </w:numPr>
              <w:rPr>
                <w:rFonts w:ascii="Calibri" w:hAnsi="Calibri"/>
                <w:bCs w:val="0"/>
              </w:rPr>
            </w:pPr>
            <w:r>
              <w:rPr>
                <w:rFonts w:ascii="Calibri" w:hAnsi="Calibri"/>
              </w:rPr>
              <w:t>Smile or make a silly face</w:t>
            </w:r>
          </w:p>
        </w:tc>
      </w:tr>
      <w:tr w:rsidR="003D3CA4" w:rsidRPr="00F95D7C" w14:paraId="37325C16" w14:textId="77777777" w:rsidTr="00244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14:paraId="6FD771B7" w14:textId="149ACCDF" w:rsidR="003D3CA4" w:rsidRDefault="003D3CA4" w:rsidP="003D3CA4">
            <w:pPr>
              <w:numPr>
                <w:ilvl w:val="0"/>
                <w:numId w:val="1"/>
              </w:numPr>
              <w:rPr>
                <w:rFonts w:ascii="Calibri" w:hAnsi="Calibri"/>
                <w:bCs w:val="0"/>
              </w:rPr>
            </w:pPr>
            <w:r>
              <w:rPr>
                <w:rFonts w:ascii="Calibri" w:hAnsi="Calibri"/>
              </w:rPr>
              <w:t>Touch camera button while smiling or making silly face on bottom center of the screen</w:t>
            </w:r>
          </w:p>
        </w:tc>
      </w:tr>
      <w:tr w:rsidR="003D3CA4" w:rsidRPr="00F95D7C" w14:paraId="6416A4E9" w14:textId="77777777" w:rsidTr="00244150">
        <w:tc>
          <w:tcPr>
            <w:cnfStyle w:val="001000000000" w:firstRow="0" w:lastRow="0" w:firstColumn="1" w:lastColumn="0" w:oddVBand="0" w:evenVBand="0" w:oddHBand="0" w:evenHBand="0" w:firstRowFirstColumn="0" w:firstRowLastColumn="0" w:lastRowFirstColumn="0" w:lastRowLastColumn="0"/>
            <w:tcW w:w="8630" w:type="dxa"/>
          </w:tcPr>
          <w:p w14:paraId="7E3576AC" w14:textId="2D05E241" w:rsidR="003D3CA4" w:rsidRDefault="003D3CA4" w:rsidP="003D3CA4">
            <w:pPr>
              <w:numPr>
                <w:ilvl w:val="0"/>
                <w:numId w:val="1"/>
              </w:numPr>
              <w:rPr>
                <w:rFonts w:ascii="Calibri" w:hAnsi="Calibri"/>
                <w:bCs w:val="0"/>
              </w:rPr>
            </w:pPr>
            <w:r>
              <w:rPr>
                <w:rFonts w:ascii="Calibri" w:hAnsi="Calibri"/>
              </w:rPr>
              <w:t>Place iPad on table</w:t>
            </w:r>
          </w:p>
        </w:tc>
      </w:tr>
    </w:tbl>
    <w:p w14:paraId="63DABFC1" w14:textId="77777777" w:rsidR="00AC5B42" w:rsidRPr="00774698" w:rsidRDefault="00AC5B42" w:rsidP="00AC5B42">
      <w:pPr>
        <w:jc w:val="center"/>
        <w:rPr>
          <w:rFonts w:ascii="Calibri" w:hAnsi="Calibri"/>
          <w:b/>
        </w:rPr>
      </w:pPr>
      <w:r w:rsidRPr="00774698">
        <w:rPr>
          <w:rFonts w:ascii="Calibri" w:hAnsi="Calibri"/>
          <w:b/>
        </w:rPr>
        <w:t>Evaluation</w:t>
      </w:r>
    </w:p>
    <w:p w14:paraId="28E24FE8" w14:textId="52C810D2" w:rsidR="00AC5B42" w:rsidRDefault="00AC5B42" w:rsidP="00AC5B42">
      <w:pPr>
        <w:autoSpaceDE w:val="0"/>
        <w:autoSpaceDN w:val="0"/>
        <w:adjustRightInd w:val="0"/>
        <w:rPr>
          <w:rFonts w:eastAsiaTheme="minorEastAsia"/>
          <w:sz w:val="20"/>
          <w:szCs w:val="20"/>
          <w:lang w:eastAsia="zh-CN"/>
        </w:rPr>
      </w:pPr>
      <w:r>
        <w:rPr>
          <w:rFonts w:ascii="Calibri" w:hAnsi="Calibri"/>
          <w:bCs/>
        </w:rPr>
        <w:t>A task analysis for each skill is used to collect and record data for each step</w:t>
      </w:r>
      <w:r w:rsidR="00A44B85">
        <w:rPr>
          <w:rFonts w:ascii="Calibri" w:hAnsi="Calibri"/>
          <w:bCs/>
        </w:rPr>
        <w:t xml:space="preserve"> as completely correctly or incorrectly. Steps were counted as correct if they were </w:t>
      </w:r>
      <w:r w:rsidR="00A44B85">
        <w:rPr>
          <w:rFonts w:ascii="Calibri" w:hAnsi="Calibri"/>
          <w:bCs/>
        </w:rPr>
        <w:lastRenderedPageBreak/>
        <w:t>functionally correct even if they were completed out of order from the task analysis. Students were given 30 s from viewing the video clip to complete each step. Once students reached at least 90% accuracy with a task they move on to the next skill.</w:t>
      </w:r>
    </w:p>
    <w:p w14:paraId="7A2FC092" w14:textId="77777777" w:rsidR="00A44B85" w:rsidRDefault="00A44B85" w:rsidP="00AC5B42">
      <w:pPr>
        <w:rPr>
          <w:rFonts w:eastAsiaTheme="minorEastAsia"/>
          <w:sz w:val="20"/>
          <w:szCs w:val="20"/>
          <w:lang w:eastAsia="zh-CN"/>
        </w:rPr>
      </w:pPr>
    </w:p>
    <w:p w14:paraId="30D47B47" w14:textId="5748E814" w:rsidR="00AC5B42" w:rsidRPr="00774698" w:rsidRDefault="00AC5B42" w:rsidP="00AC5B42">
      <w:pPr>
        <w:rPr>
          <w:rFonts w:ascii="Calibri" w:hAnsi="Calibri"/>
          <w:b/>
        </w:rPr>
      </w:pPr>
      <w:r w:rsidRPr="00774698">
        <w:rPr>
          <w:rFonts w:ascii="Calibri" w:hAnsi="Calibri"/>
          <w:b/>
        </w:rPr>
        <w:t xml:space="preserve">Lesson </w:t>
      </w:r>
      <w:r w:rsidR="00715DB2">
        <w:rPr>
          <w:rFonts w:ascii="Calibri" w:hAnsi="Calibri"/>
          <w:b/>
        </w:rPr>
        <w:t>Starter</w:t>
      </w:r>
      <w:r w:rsidRPr="00774698">
        <w:rPr>
          <w:rFonts w:ascii="Calibri" w:hAnsi="Calibri"/>
          <w:b/>
        </w:rPr>
        <w:t xml:space="preserve"> Based on:</w:t>
      </w:r>
      <w:r w:rsidRPr="00774698">
        <w:rPr>
          <w:rFonts w:ascii="Calibri" w:hAnsi="Calibri"/>
          <w:b/>
        </w:rPr>
        <w:tab/>
      </w:r>
    </w:p>
    <w:p w14:paraId="27FE7D2E" w14:textId="150C68FB" w:rsidR="00AC5B42" w:rsidRPr="00715DB2" w:rsidRDefault="00AC5B42" w:rsidP="00715DB2">
      <w:pPr>
        <w:ind w:left="720" w:hanging="720"/>
        <w:rPr>
          <w:rFonts w:asciiTheme="minorHAnsi" w:hAnsiTheme="minorHAnsi" w:cstheme="minorHAnsi"/>
          <w:color w:val="000000" w:themeColor="text1"/>
          <w:shd w:val="clear" w:color="auto" w:fill="FFFFFF"/>
          <w:lang w:eastAsia="zh-CN"/>
        </w:rPr>
      </w:pPr>
      <w:r w:rsidRPr="00715DB2">
        <w:rPr>
          <w:rFonts w:asciiTheme="minorHAnsi" w:hAnsiTheme="minorHAnsi" w:cstheme="minorHAnsi"/>
          <w:color w:val="000000" w:themeColor="text1"/>
          <w:shd w:val="clear" w:color="auto" w:fill="FFFFFF"/>
          <w:lang w:eastAsia="zh-CN"/>
        </w:rPr>
        <w:t xml:space="preserve">Cannella-Malone, H. I., Miller, O., Schaefer, J. M., Jimenez, E. D., Page, E. J., &amp; </w:t>
      </w:r>
      <w:proofErr w:type="spellStart"/>
      <w:r w:rsidRPr="00715DB2">
        <w:rPr>
          <w:rFonts w:asciiTheme="minorHAnsi" w:hAnsiTheme="minorHAnsi" w:cstheme="minorHAnsi"/>
          <w:color w:val="000000" w:themeColor="text1"/>
          <w:shd w:val="clear" w:color="auto" w:fill="FFFFFF"/>
          <w:lang w:eastAsia="zh-CN"/>
        </w:rPr>
        <w:t>Sabielny</w:t>
      </w:r>
      <w:proofErr w:type="spellEnd"/>
      <w:r w:rsidRPr="00715DB2">
        <w:rPr>
          <w:rFonts w:asciiTheme="minorHAnsi" w:hAnsiTheme="minorHAnsi" w:cstheme="minorHAnsi"/>
          <w:color w:val="000000" w:themeColor="text1"/>
          <w:shd w:val="clear" w:color="auto" w:fill="FFFFFF"/>
          <w:lang w:eastAsia="zh-CN"/>
        </w:rPr>
        <w:t>, L.</w:t>
      </w:r>
      <w:r w:rsidR="00715DB2">
        <w:rPr>
          <w:rFonts w:asciiTheme="minorHAnsi" w:hAnsiTheme="minorHAnsi" w:cstheme="minorHAnsi"/>
          <w:color w:val="000000" w:themeColor="text1"/>
          <w:shd w:val="clear" w:color="auto" w:fill="FFFFFF"/>
          <w:lang w:eastAsia="zh-CN"/>
        </w:rPr>
        <w:t xml:space="preserve"> </w:t>
      </w:r>
      <w:r w:rsidRPr="00715DB2">
        <w:rPr>
          <w:rFonts w:asciiTheme="minorHAnsi" w:hAnsiTheme="minorHAnsi" w:cstheme="minorHAnsi"/>
          <w:color w:val="000000" w:themeColor="text1"/>
          <w:shd w:val="clear" w:color="auto" w:fill="FFFFFF"/>
          <w:lang w:eastAsia="zh-CN"/>
        </w:rPr>
        <w:t>M. (2016). Using video prompting to teach leisure skills to students with significant disabilities. </w:t>
      </w:r>
      <w:r w:rsidRPr="00715DB2">
        <w:rPr>
          <w:rFonts w:asciiTheme="minorHAnsi" w:hAnsiTheme="minorHAnsi" w:cstheme="minorHAnsi"/>
          <w:i/>
          <w:iCs/>
          <w:color w:val="000000" w:themeColor="text1"/>
          <w:shd w:val="clear" w:color="auto" w:fill="FFFFFF"/>
          <w:lang w:eastAsia="zh-CN"/>
        </w:rPr>
        <w:t>Exceptional Children</w:t>
      </w:r>
      <w:r w:rsidRPr="00715DB2">
        <w:rPr>
          <w:rFonts w:asciiTheme="minorHAnsi" w:hAnsiTheme="minorHAnsi" w:cstheme="minorHAnsi"/>
          <w:color w:val="000000" w:themeColor="text1"/>
          <w:shd w:val="clear" w:color="auto" w:fill="FFFFFF"/>
          <w:lang w:eastAsia="zh-CN"/>
        </w:rPr>
        <w:t>, </w:t>
      </w:r>
      <w:r w:rsidRPr="00715DB2">
        <w:rPr>
          <w:rFonts w:asciiTheme="minorHAnsi" w:hAnsiTheme="minorHAnsi" w:cstheme="minorHAnsi"/>
          <w:i/>
          <w:iCs/>
          <w:color w:val="000000" w:themeColor="text1"/>
          <w:shd w:val="clear" w:color="auto" w:fill="FFFFFF"/>
          <w:lang w:eastAsia="zh-CN"/>
        </w:rPr>
        <w:t>82</w:t>
      </w:r>
      <w:r w:rsidRPr="00715DB2">
        <w:rPr>
          <w:rFonts w:asciiTheme="minorHAnsi" w:hAnsiTheme="minorHAnsi" w:cstheme="minorHAnsi"/>
          <w:color w:val="000000" w:themeColor="text1"/>
          <w:shd w:val="clear" w:color="auto" w:fill="FFFFFF"/>
          <w:lang w:eastAsia="zh-CN"/>
        </w:rPr>
        <w:t>(4), 463–478. https://doi.org/10.1177/0014402915598778</w:t>
      </w:r>
    </w:p>
    <w:p w14:paraId="7BFF7F46" w14:textId="77777777" w:rsidR="00AC5B42" w:rsidRDefault="00AC5B42" w:rsidP="00AC5B42">
      <w:pPr>
        <w:snapToGrid w:val="0"/>
        <w:ind w:left="1440" w:hanging="720"/>
        <w:rPr>
          <w:rFonts w:ascii="Calibri" w:hAnsi="Calibri" w:cs="Calibri"/>
          <w:color w:val="000000"/>
          <w:shd w:val="clear" w:color="auto" w:fill="FFFFFF"/>
          <w:lang w:eastAsia="zh-CN"/>
        </w:rPr>
      </w:pPr>
    </w:p>
    <w:p w14:paraId="13C29924" w14:textId="77777777" w:rsidR="00AC5B42" w:rsidRPr="00BF2EC1" w:rsidRDefault="00AC5B42" w:rsidP="00AC5B42">
      <w:pPr>
        <w:snapToGrid w:val="0"/>
        <w:rPr>
          <w:rFonts w:ascii="Calibri" w:hAnsi="Calibri" w:cs="Calibri"/>
          <w:b/>
          <w:bCs/>
          <w:color w:val="000000"/>
          <w:shd w:val="clear" w:color="auto" w:fill="FFFFFF"/>
          <w:lang w:eastAsia="zh-CN"/>
        </w:rPr>
      </w:pPr>
      <w:r>
        <w:rPr>
          <w:rFonts w:ascii="Calibri" w:hAnsi="Calibri" w:cs="Calibri"/>
          <w:b/>
          <w:bCs/>
          <w:color w:val="000000"/>
          <w:shd w:val="clear" w:color="auto" w:fill="FFFFFF"/>
          <w:lang w:eastAsia="zh-CN"/>
        </w:rPr>
        <w:t xml:space="preserve">For Developing a Video Model: </w:t>
      </w:r>
    </w:p>
    <w:p w14:paraId="2B79C588" w14:textId="77777777" w:rsidR="00AC5B42" w:rsidRPr="00BF2EC1" w:rsidRDefault="00AC5B42" w:rsidP="00AC5B42">
      <w:pPr>
        <w:snapToGrid w:val="0"/>
        <w:ind w:left="720" w:hanging="720"/>
        <w:rPr>
          <w:rFonts w:ascii="Calibri" w:hAnsi="Calibri" w:cs="Calibri"/>
          <w:color w:val="000000"/>
          <w:shd w:val="clear" w:color="auto" w:fill="FFFFFF"/>
          <w:lang w:eastAsia="zh-CN"/>
        </w:rPr>
      </w:pPr>
      <w:proofErr w:type="spellStart"/>
      <w:r w:rsidRPr="00BF2EC1">
        <w:rPr>
          <w:rFonts w:ascii="Calibri" w:hAnsi="Calibri" w:cs="Calibri"/>
        </w:rPr>
        <w:t>Kellems</w:t>
      </w:r>
      <w:proofErr w:type="spellEnd"/>
      <w:r w:rsidRPr="00BF2EC1">
        <w:rPr>
          <w:rFonts w:ascii="Calibri" w:hAnsi="Calibri" w:cs="Calibri"/>
        </w:rPr>
        <w:t xml:space="preserve">, R. O., </w:t>
      </w:r>
      <w:proofErr w:type="spellStart"/>
      <w:r w:rsidRPr="00BF2EC1">
        <w:rPr>
          <w:rFonts w:ascii="Calibri" w:hAnsi="Calibri" w:cs="Calibri"/>
        </w:rPr>
        <w:t>Mourra</w:t>
      </w:r>
      <w:proofErr w:type="spellEnd"/>
      <w:r w:rsidRPr="00BF2EC1">
        <w:rPr>
          <w:rFonts w:ascii="Calibri" w:hAnsi="Calibri" w:cs="Calibri"/>
        </w:rPr>
        <w:t xml:space="preserve">, K., Morgan, R. L., </w:t>
      </w:r>
      <w:proofErr w:type="spellStart"/>
      <w:r w:rsidRPr="00BF2EC1">
        <w:rPr>
          <w:rFonts w:ascii="Calibri" w:hAnsi="Calibri" w:cs="Calibri"/>
        </w:rPr>
        <w:t>Riesen</w:t>
      </w:r>
      <w:proofErr w:type="spellEnd"/>
      <w:r w:rsidRPr="00BF2EC1">
        <w:rPr>
          <w:rFonts w:ascii="Calibri" w:hAnsi="Calibri" w:cs="Calibri"/>
        </w:rPr>
        <w:t xml:space="preserve">, T., Glasgow, M., &amp; Huddleston, R. (2016). Video modeling and prompting in practice: Teaching cooking skills. </w:t>
      </w:r>
      <w:r w:rsidRPr="00BF2EC1">
        <w:rPr>
          <w:rFonts w:ascii="Calibri" w:hAnsi="Calibri" w:cs="Calibri"/>
          <w:i/>
          <w:iCs/>
        </w:rPr>
        <w:t>Career Development and Transition for Exceptional Individuals</w:t>
      </w:r>
      <w:r w:rsidRPr="00BF2EC1">
        <w:rPr>
          <w:rFonts w:ascii="Calibri" w:hAnsi="Calibri" w:cs="Calibri"/>
        </w:rPr>
        <w:t xml:space="preserve">, </w:t>
      </w:r>
      <w:r w:rsidRPr="00BF2EC1">
        <w:rPr>
          <w:rFonts w:ascii="Calibri" w:hAnsi="Calibri" w:cs="Calibri"/>
          <w:i/>
          <w:iCs/>
        </w:rPr>
        <w:t>39</w:t>
      </w:r>
      <w:r w:rsidRPr="00BF2EC1">
        <w:rPr>
          <w:rFonts w:ascii="Calibri" w:hAnsi="Calibri" w:cs="Calibri"/>
        </w:rPr>
        <w:t>(3), 185-190.</w:t>
      </w:r>
      <w:r w:rsidRPr="004F0EB8">
        <w:rPr>
          <w:rFonts w:ascii="Calibri" w:hAnsi="Calibri" w:cs="Calibri"/>
        </w:rPr>
        <w:t xml:space="preserve"> </w:t>
      </w:r>
      <w:r w:rsidRPr="000621D6">
        <w:rPr>
          <w:rFonts w:ascii="Calibri" w:hAnsi="Calibri" w:cs="Calibri"/>
        </w:rPr>
        <w:t>https://doi.org/10.1177/2165143416651718</w:t>
      </w:r>
    </w:p>
    <w:p w14:paraId="799BC8DF" w14:textId="77777777" w:rsidR="00AC5B42" w:rsidRPr="00774698" w:rsidRDefault="00AC5B42" w:rsidP="00AC5B42">
      <w:pPr>
        <w:tabs>
          <w:tab w:val="left" w:pos="6382"/>
        </w:tabs>
        <w:autoSpaceDE w:val="0"/>
        <w:autoSpaceDN w:val="0"/>
        <w:adjustRightInd w:val="0"/>
        <w:ind w:left="720"/>
        <w:rPr>
          <w:rFonts w:ascii="Calibri" w:hAnsi="Calibri" w:cs="Tahoma"/>
          <w:i/>
        </w:rPr>
      </w:pPr>
      <w:r>
        <w:rPr>
          <w:rFonts w:ascii="Calibri" w:hAnsi="Calibri" w:cs="Tahoma"/>
          <w:i/>
        </w:rPr>
        <w:tab/>
      </w:r>
      <w:r>
        <w:rPr>
          <w:rFonts w:ascii="Calibri" w:hAnsi="Calibri" w:cs="Tahoma"/>
          <w:i/>
        </w:rPr>
        <w:tab/>
      </w:r>
    </w:p>
    <w:p w14:paraId="68760460" w14:textId="527ABD90" w:rsidR="00AC5B42" w:rsidRPr="00B33524" w:rsidRDefault="00AC5B42" w:rsidP="00AC5B42">
      <w:pPr>
        <w:pStyle w:val="NormalWeb"/>
        <w:rPr>
          <w:rFonts w:ascii="Calibri" w:eastAsia="Times New Roman" w:hAnsi="Calibri" w:cs="Calibri Light"/>
          <w:color w:val="000000"/>
        </w:rPr>
      </w:pPr>
      <w:r w:rsidRPr="00B33524">
        <w:rPr>
          <w:rFonts w:ascii="Calibri" w:eastAsia="Times New Roman" w:hAnsi="Calibri" w:cs="Calibri"/>
          <w:color w:val="000000"/>
        </w:rPr>
        <w:t xml:space="preserve">The contents of this </w:t>
      </w:r>
      <w:r w:rsidR="00715DB2">
        <w:rPr>
          <w:rFonts w:ascii="Calibri" w:eastAsia="Times New Roman" w:hAnsi="Calibri" w:cs="Calibri"/>
          <w:color w:val="000000"/>
        </w:rPr>
        <w:t xml:space="preserve">Research to Practice </w:t>
      </w:r>
      <w:r w:rsidRPr="00B33524">
        <w:rPr>
          <w:rFonts w:ascii="Calibri" w:eastAsia="Times New Roman" w:hAnsi="Calibri" w:cs="Calibri"/>
          <w:color w:val="000000"/>
        </w:rPr>
        <w:t>Lesson Starter were developed under a grant (H326E200003) from the Department of Education. However, those contents do not necessarily represent the policy of the Department of Education, and you should not assume endorsement by the Federal Government.</w:t>
      </w:r>
      <w:r w:rsidRPr="00B33524">
        <w:rPr>
          <w:rFonts w:ascii="Calibri" w:eastAsia="Times New Roman" w:hAnsi="Calibri" w:cs="Calibri Light"/>
          <w:color w:val="000000"/>
        </w:rPr>
        <w:t xml:space="preserve"> </w:t>
      </w:r>
    </w:p>
    <w:p w14:paraId="1292D056" w14:textId="77777777" w:rsidR="00AC5B42" w:rsidRPr="00B33524" w:rsidRDefault="00AC5B42" w:rsidP="00AC5B42">
      <w:pPr>
        <w:pStyle w:val="NormalWeb"/>
        <w:rPr>
          <w:rFonts w:ascii="Calibri" w:hAnsi="Calibri" w:cs="Tahoma"/>
          <w:i/>
          <w:iCs/>
          <w:color w:val="000000"/>
          <w:szCs w:val="20"/>
        </w:rPr>
      </w:pPr>
    </w:p>
    <w:p w14:paraId="254F3794" w14:textId="77777777" w:rsidR="00AC5B42" w:rsidRPr="00B33524" w:rsidRDefault="00AC5B42" w:rsidP="00AC5B42">
      <w:pPr>
        <w:pStyle w:val="NormalWeb"/>
        <w:rPr>
          <w:rFonts w:ascii="Calibri" w:hAnsi="Calibri" w:cs="Calibri Light"/>
        </w:rPr>
      </w:pPr>
      <w:r w:rsidRPr="00B33524">
        <w:rPr>
          <w:rFonts w:ascii="Calibri" w:hAnsi="Calibri" w:cs="Calibri Light"/>
        </w:rPr>
        <w:t xml:space="preserve">This product is public domain. Authorization to reproduce it in whole or in part is granted. While permission to reprint this publication is not necessary, the citation should be: </w:t>
      </w:r>
    </w:p>
    <w:p w14:paraId="6B13F56A" w14:textId="49C7222A" w:rsidR="00AC5B42" w:rsidRDefault="00AC5B42" w:rsidP="00257ACE">
      <w:pPr>
        <w:pStyle w:val="NormalWeb"/>
        <w:ind w:left="720" w:hanging="720"/>
        <w:rPr>
          <w:rFonts w:ascii="Calibri" w:hAnsi="Calibri" w:cs="Calibri Light"/>
        </w:rPr>
      </w:pPr>
      <w:r w:rsidRPr="00B33524">
        <w:rPr>
          <w:rFonts w:ascii="Calibri" w:hAnsi="Calibri" w:cs="Calibri Light"/>
        </w:rPr>
        <w:t xml:space="preserve">National Technical Assistance Center on Transition: the Collaborative (2021). </w:t>
      </w:r>
      <w:r w:rsidRPr="00B33524">
        <w:rPr>
          <w:rFonts w:ascii="Calibri" w:hAnsi="Calibri" w:cs="Calibri Light"/>
          <w:i/>
          <w:iCs/>
        </w:rPr>
        <w:t xml:space="preserve">Research to practice lesson starter: </w:t>
      </w:r>
      <w:r w:rsidR="00257ACE" w:rsidRPr="00257ACE">
        <w:rPr>
          <w:rFonts w:ascii="Calibri" w:hAnsi="Calibri" w:cs="Calibri Light"/>
          <w:i/>
          <w:iCs/>
        </w:rPr>
        <w:t>Using video modeling to leisure skills: Take a silly selfie</w:t>
      </w:r>
      <w:r w:rsidRPr="00257ACE">
        <w:rPr>
          <w:rFonts w:ascii="Calibri" w:hAnsi="Calibri" w:cs="Calibri Light"/>
          <w:i/>
          <w:iCs/>
        </w:rPr>
        <w:t xml:space="preserve">. </w:t>
      </w:r>
      <w:r w:rsidRPr="00B33524">
        <w:rPr>
          <w:rFonts w:ascii="Calibri" w:hAnsi="Calibri" w:cs="Calibri Light"/>
        </w:rPr>
        <w:t>University of North Carolina at Charlotte.</w:t>
      </w:r>
    </w:p>
    <w:p w14:paraId="777691D3" w14:textId="77777777" w:rsidR="00715DB2" w:rsidRPr="00257ACE" w:rsidRDefault="00715DB2" w:rsidP="00257ACE">
      <w:pPr>
        <w:pStyle w:val="NormalWeb"/>
        <w:ind w:left="720" w:hanging="720"/>
        <w:rPr>
          <w:rFonts w:ascii="Calibri" w:hAnsi="Calibri" w:cs="Calibri Light"/>
          <w:b/>
          <w:bCs/>
          <w:i/>
          <w:iCs/>
        </w:rPr>
      </w:pPr>
    </w:p>
    <w:p w14:paraId="77BADCBD" w14:textId="77777777" w:rsidR="00AC5B42" w:rsidRPr="00B33524" w:rsidRDefault="00AC5B42" w:rsidP="00AC5B42">
      <w:pPr>
        <w:pStyle w:val="NormalWeb"/>
        <w:jc w:val="center"/>
        <w:rPr>
          <w:rFonts w:ascii="Calibri" w:hAnsi="Calibri"/>
        </w:rPr>
      </w:pPr>
      <w:r w:rsidRPr="00B33524">
        <w:rPr>
          <w:rFonts w:ascii="Calibri" w:hAnsi="Calibri" w:cs="Calibri Light"/>
          <w:noProof/>
        </w:rPr>
        <w:drawing>
          <wp:inline distT="0" distB="0" distL="0" distR="0" wp14:anchorId="0F926EF4" wp14:editId="3F9FC190">
            <wp:extent cx="1069975" cy="904875"/>
            <wp:effectExtent l="0" t="0" r="0" b="0"/>
            <wp:docPr id="1" name="Picture 1" descr="Ideas that Work from the U.S. Office of Special Education Progra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Ideas that Work from the U.S. Office of Special Education Program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975" cy="904875"/>
                    </a:xfrm>
                    <a:prstGeom prst="rect">
                      <a:avLst/>
                    </a:prstGeom>
                    <a:noFill/>
                    <a:ln>
                      <a:noFill/>
                    </a:ln>
                  </pic:spPr>
                </pic:pic>
              </a:graphicData>
            </a:graphic>
          </wp:inline>
        </w:drawing>
      </w:r>
    </w:p>
    <w:p w14:paraId="56B33AF7" w14:textId="77777777" w:rsidR="00AC5B42" w:rsidRPr="00774698" w:rsidRDefault="00AC5B42" w:rsidP="00AC5B42">
      <w:pPr>
        <w:pStyle w:val="NormalWeb"/>
        <w:rPr>
          <w:rFonts w:ascii="Calibri" w:hAnsi="Calibri"/>
        </w:rPr>
      </w:pPr>
    </w:p>
    <w:p w14:paraId="34E9FCC2" w14:textId="77777777" w:rsidR="00AC5B42" w:rsidRDefault="00AC5B42" w:rsidP="00AC5B42"/>
    <w:p w14:paraId="49ABF6B6" w14:textId="77777777" w:rsidR="004A0AFB" w:rsidRDefault="004A0AFB"/>
    <w:sectPr w:rsidR="004A0AFB" w:rsidSect="003F25B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3DA7" w14:textId="77777777" w:rsidR="004043E9" w:rsidRDefault="004043E9">
      <w:r>
        <w:separator/>
      </w:r>
    </w:p>
  </w:endnote>
  <w:endnote w:type="continuationSeparator" w:id="0">
    <w:p w14:paraId="7E9038B1" w14:textId="77777777" w:rsidR="004043E9" w:rsidRDefault="0040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F6B4" w14:textId="77777777" w:rsidR="00AF7B16" w:rsidRDefault="003D3CA4" w:rsidP="007274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67028D6" w14:textId="77777777" w:rsidR="00AF7B16" w:rsidRDefault="00244150" w:rsidP="00AF7B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6F72" w14:textId="77777777" w:rsidR="00AF7B16" w:rsidRDefault="003D3CA4" w:rsidP="007274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12330C" w14:textId="77777777" w:rsidR="00AF7B16" w:rsidRDefault="00244150" w:rsidP="00AF7B1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26DD" w14:textId="77777777" w:rsidR="00257ACE" w:rsidRDefault="00257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304F" w14:textId="77777777" w:rsidR="004043E9" w:rsidRDefault="004043E9">
      <w:r>
        <w:separator/>
      </w:r>
    </w:p>
  </w:footnote>
  <w:footnote w:type="continuationSeparator" w:id="0">
    <w:p w14:paraId="2B3054A1" w14:textId="77777777" w:rsidR="004043E9" w:rsidRDefault="0040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57A1" w14:textId="77777777" w:rsidR="00257ACE" w:rsidRDefault="00257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1D24" w14:textId="77777777" w:rsidR="00155E8A" w:rsidRPr="00497F95" w:rsidRDefault="003D3CA4" w:rsidP="00155E8A">
    <w:pPr>
      <w:pStyle w:val="Header"/>
      <w:tabs>
        <w:tab w:val="clear" w:pos="4320"/>
        <w:tab w:val="center" w:pos="8640"/>
      </w:tabs>
      <w:rPr>
        <w:rFonts w:ascii="Calibri" w:hAnsi="Calibri"/>
        <w:b/>
      </w:rPr>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971C" w14:textId="77777777" w:rsidR="006101A1" w:rsidRDefault="003D3CA4" w:rsidP="006101A1">
    <w:pPr>
      <w:pStyle w:val="Header"/>
      <w:tabs>
        <w:tab w:val="clear" w:pos="4320"/>
        <w:tab w:val="center" w:pos="8640"/>
      </w:tabs>
      <w:rPr>
        <w:rFonts w:ascii="Calibri" w:hAnsi="Calibri"/>
        <w:b/>
        <w:noProof/>
      </w:rPr>
    </w:pPr>
    <w:r w:rsidRPr="00497F95">
      <w:rPr>
        <w:rFonts w:ascii="Calibri" w:hAnsi="Calibri"/>
        <w:b/>
        <w:noProof/>
      </w:rPr>
      <w:tab/>
    </w:r>
  </w:p>
  <w:p w14:paraId="035AB5B6" w14:textId="77777777" w:rsidR="006101A1" w:rsidRDefault="003D3CA4" w:rsidP="00AF7B16">
    <w:pPr>
      <w:pStyle w:val="Header"/>
      <w:tabs>
        <w:tab w:val="clear" w:pos="4320"/>
      </w:tabs>
      <w:jc w:val="center"/>
      <w:rPr>
        <w:rFonts w:ascii="Calibri" w:hAnsi="Calibri"/>
        <w:b/>
        <w:noProof/>
      </w:rPr>
    </w:pPr>
    <w:r>
      <w:rPr>
        <w:rFonts w:ascii="Calibri" w:hAnsi="Calibri"/>
        <w:b/>
        <w:noProof/>
      </w:rPr>
      <w:drawing>
        <wp:inline distT="0" distB="0" distL="0" distR="0" wp14:anchorId="10F38C5A" wp14:editId="6AB75FB8">
          <wp:extent cx="3959225" cy="700405"/>
          <wp:effectExtent l="0" t="0" r="3175" b="0"/>
          <wp:docPr id="2" name="Picture 4" descr="NTACT The Collaborative: National Technical Assistance Center on Transi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descr="NTACT The Collaborative: National Technical Assistance Center on Transition"/>
                  <pic:cNvPicPr>
                    <a:picLocks/>
                  </pic:cNvPicPr>
                </pic:nvPicPr>
                <pic:blipFill>
                  <a:blip r:embed="rId1">
                    <a:extLst>
                      <a:ext uri="{28A0092B-C50C-407E-A947-70E740481C1C}">
                        <a14:useLocalDpi xmlns:a14="http://schemas.microsoft.com/office/drawing/2010/main" val="0"/>
                      </a:ext>
                    </a:extLst>
                  </a:blip>
                  <a:srcRect t="41357" b="40894"/>
                  <a:stretch>
                    <a:fillRect/>
                  </a:stretch>
                </pic:blipFill>
                <pic:spPr bwMode="auto">
                  <a:xfrm>
                    <a:off x="0" y="0"/>
                    <a:ext cx="3959225" cy="700405"/>
                  </a:xfrm>
                  <a:prstGeom prst="rect">
                    <a:avLst/>
                  </a:prstGeom>
                  <a:noFill/>
                  <a:ln>
                    <a:noFill/>
                  </a:ln>
                </pic:spPr>
              </pic:pic>
            </a:graphicData>
          </a:graphic>
        </wp:inline>
      </w:drawing>
    </w:r>
  </w:p>
  <w:p w14:paraId="49F9C4DC" w14:textId="4F4AB69D" w:rsidR="00AF7B16" w:rsidRPr="00AF7B16" w:rsidRDefault="003D3CA4" w:rsidP="00AF7B16">
    <w:pPr>
      <w:pStyle w:val="Header"/>
      <w:tabs>
        <w:tab w:val="clear" w:pos="4320"/>
      </w:tabs>
      <w:jc w:val="center"/>
      <w:rPr>
        <w:rFonts w:ascii="Calibri" w:hAnsi="Calibri"/>
        <w:b/>
        <w:noProof/>
        <w:sz w:val="28"/>
        <w:szCs w:val="28"/>
      </w:rPr>
    </w:pPr>
    <w:r w:rsidRPr="005E267C">
      <w:rPr>
        <w:rFonts w:ascii="Calibri" w:hAnsi="Calibri"/>
        <w:b/>
        <w:noProof/>
        <w:sz w:val="28"/>
        <w:szCs w:val="28"/>
      </w:rPr>
      <w:t>RESEARCH to PRACTICE LESSON STARTER</w:t>
    </w:r>
  </w:p>
  <w:p w14:paraId="0E01F92D" w14:textId="77777777" w:rsidR="00FD40EF" w:rsidRDefault="00244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05D3"/>
    <w:multiLevelType w:val="hybridMultilevel"/>
    <w:tmpl w:val="4C0C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028FF"/>
    <w:multiLevelType w:val="hybridMultilevel"/>
    <w:tmpl w:val="A9B87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42"/>
    <w:rsid w:val="00244150"/>
    <w:rsid w:val="00257ACE"/>
    <w:rsid w:val="003D3CA4"/>
    <w:rsid w:val="004043E9"/>
    <w:rsid w:val="004A0AFB"/>
    <w:rsid w:val="004B2D34"/>
    <w:rsid w:val="00715DB2"/>
    <w:rsid w:val="00A44B85"/>
    <w:rsid w:val="00AC5B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A2E0"/>
  <w15:chartTrackingRefBased/>
  <w15:docId w15:val="{E08039F7-333C-674A-91C8-C228A16F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42"/>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B42"/>
    <w:pPr>
      <w:tabs>
        <w:tab w:val="center" w:pos="4320"/>
        <w:tab w:val="right" w:pos="8640"/>
      </w:tabs>
    </w:pPr>
  </w:style>
  <w:style w:type="character" w:customStyle="1" w:styleId="HeaderChar">
    <w:name w:val="Header Char"/>
    <w:basedOn w:val="DefaultParagraphFont"/>
    <w:link w:val="Header"/>
    <w:rsid w:val="00AC5B42"/>
    <w:rPr>
      <w:rFonts w:ascii="Times New Roman" w:eastAsia="Times New Roman" w:hAnsi="Times New Roman" w:cs="Times New Roman"/>
      <w:lang w:eastAsia="en-US"/>
    </w:rPr>
  </w:style>
  <w:style w:type="paragraph" w:styleId="Footer">
    <w:name w:val="footer"/>
    <w:basedOn w:val="Normal"/>
    <w:link w:val="FooterChar"/>
    <w:rsid w:val="00AC5B42"/>
    <w:pPr>
      <w:tabs>
        <w:tab w:val="center" w:pos="4320"/>
        <w:tab w:val="right" w:pos="8640"/>
      </w:tabs>
    </w:pPr>
  </w:style>
  <w:style w:type="character" w:customStyle="1" w:styleId="FooterChar">
    <w:name w:val="Footer Char"/>
    <w:basedOn w:val="DefaultParagraphFont"/>
    <w:link w:val="Footer"/>
    <w:rsid w:val="00AC5B42"/>
    <w:rPr>
      <w:rFonts w:ascii="Times New Roman" w:eastAsia="Times New Roman" w:hAnsi="Times New Roman" w:cs="Times New Roman"/>
      <w:lang w:eastAsia="en-US"/>
    </w:rPr>
  </w:style>
  <w:style w:type="paragraph" w:styleId="NormalWeb">
    <w:name w:val="Normal (Web)"/>
    <w:basedOn w:val="Normal"/>
    <w:uiPriority w:val="99"/>
    <w:unhideWhenUsed/>
    <w:rsid w:val="00AC5B42"/>
    <w:rPr>
      <w:rFonts w:eastAsia="Calibri"/>
    </w:rPr>
  </w:style>
  <w:style w:type="character" w:styleId="PageNumber">
    <w:name w:val="page number"/>
    <w:basedOn w:val="DefaultParagraphFont"/>
    <w:rsid w:val="00AC5B42"/>
  </w:style>
  <w:style w:type="table" w:styleId="GridTable4">
    <w:name w:val="Grid Table 4"/>
    <w:basedOn w:val="TableNormal"/>
    <w:uiPriority w:val="49"/>
    <w:rsid w:val="002441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Vicchio</dc:creator>
  <cp:keywords/>
  <dc:description/>
  <cp:lastModifiedBy>Claudio Moya</cp:lastModifiedBy>
  <cp:revision>4</cp:revision>
  <dcterms:created xsi:type="dcterms:W3CDTF">2021-11-12T19:10:00Z</dcterms:created>
  <dcterms:modified xsi:type="dcterms:W3CDTF">2022-02-09T19:48:00Z</dcterms:modified>
</cp:coreProperties>
</file>