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4BF68" w14:textId="77777777" w:rsidR="00662FF6" w:rsidRDefault="00662FF6" w:rsidP="00662FF6">
      <w:pPr>
        <w:pStyle w:val="yiv4890128939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2060"/>
          <w:u w:val="single"/>
        </w:rPr>
      </w:pPr>
      <w:r>
        <w:rPr>
          <w:rFonts w:ascii="Arial" w:hAnsi="Arial" w:cs="Arial"/>
          <w:b/>
          <w:bCs/>
          <w:color w:val="002060"/>
          <w:u w:val="single"/>
        </w:rPr>
        <w:t>Webinar Archive: Creating a Disability-Inclusive Workplace: The Role of Accommodations</w:t>
      </w:r>
    </w:p>
    <w:p w14:paraId="231FBD45" w14:textId="77777777" w:rsidR="00662FF6" w:rsidRDefault="00662FF6" w:rsidP="00662FF6">
      <w:pPr>
        <w:pStyle w:val="yiv4890128939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Employer Assistance and Resource Network on Disability Inclusion (EARN)</w:t>
      </w:r>
    </w:p>
    <w:p w14:paraId="13ACB44B" w14:textId="77777777" w:rsidR="00662FF6" w:rsidRDefault="00662FF6" w:rsidP="00662FF6">
      <w:pPr>
        <w:pStyle w:val="yiv4890128939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hyperlink r:id="rId4" w:tooltip="Link to access the webinar recording of Creating a Disability-Inclusive Workplace: The Role of Accommodations" w:history="1">
        <w:r>
          <w:rPr>
            <w:rStyle w:val="Hyperlink"/>
            <w:rFonts w:ascii="Arial" w:hAnsi="Arial" w:cs="Arial"/>
          </w:rPr>
          <w:t>https://askearn.org/event/disability-inclusive-workplace-role-of-accommodations</w:t>
        </w:r>
      </w:hyperlink>
    </w:p>
    <w:p w14:paraId="638D6BDF" w14:textId="77777777" w:rsidR="00662FF6" w:rsidRDefault="00662FF6" w:rsidP="00662FF6">
      <w:pPr>
        <w:pStyle w:val="yiv4890128939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437046EB" w14:textId="77777777" w:rsidR="00662FF6" w:rsidRDefault="00662FF6" w:rsidP="00662FF6">
      <w:pPr>
        <w:pStyle w:val="yiv4890128939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A recording of EARN’s webinar celebrating the 50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 anniversary of the </w:t>
      </w:r>
      <w:hyperlink r:id="rId5" w:history="1">
        <w:r>
          <w:rPr>
            <w:rStyle w:val="Hyperlink"/>
            <w:rFonts w:ascii="Arial" w:hAnsi="Arial" w:cs="Arial"/>
          </w:rPr>
          <w:t>Rehabilitation Act of 1973</w:t>
        </w:r>
      </w:hyperlink>
      <w:r>
        <w:rPr>
          <w:rFonts w:ascii="Arial" w:hAnsi="Arial" w:cs="Arial"/>
        </w:rPr>
        <w:t> (Rehab Act) and the 33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> anniversary of the </w:t>
      </w:r>
      <w:hyperlink r:id="rId6" w:history="1">
        <w:r>
          <w:rPr>
            <w:rStyle w:val="Hyperlink"/>
            <w:rFonts w:ascii="Arial" w:hAnsi="Arial" w:cs="Arial"/>
          </w:rPr>
          <w:t>Americans with Disabilities Act</w:t>
        </w:r>
      </w:hyperlink>
      <w:r>
        <w:rPr>
          <w:rFonts w:ascii="Arial" w:hAnsi="Arial" w:cs="Arial"/>
        </w:rPr>
        <w:t> (ADA) is now available. “Creating a Disability-Inclusive Workplace: The Role of Accommodations” explores how effective accommodations advance disability inclusion and support the goals of the ADA and Rehab Act. Guest speakers from the </w:t>
      </w:r>
      <w:hyperlink r:id="rId7" w:tgtFrame="_blank" w:history="1">
        <w:r>
          <w:rPr>
            <w:rStyle w:val="Hyperlink"/>
            <w:rFonts w:ascii="Arial" w:hAnsi="Arial" w:cs="Arial"/>
          </w:rPr>
          <w:t>Job Accommodation Network</w:t>
        </w:r>
      </w:hyperlink>
      <w:r>
        <w:rPr>
          <w:rFonts w:ascii="Arial" w:hAnsi="Arial" w:cs="Arial"/>
        </w:rPr>
        <w:t> (JAN), NASA’s Johnson Space Center, and Stakes Manufacturing discuss effective accommodation practices that go beyond compliance.</w:t>
      </w:r>
    </w:p>
    <w:p w14:paraId="455D7758" w14:textId="77777777" w:rsidR="00662FF6" w:rsidRDefault="00662FF6" w:rsidP="00662FF6">
      <w:pPr>
        <w:rPr>
          <w:rFonts w:ascii="Arial" w:hAnsi="Arial" w:cs="Arial"/>
          <w:sz w:val="24"/>
          <w:szCs w:val="24"/>
        </w:rPr>
      </w:pPr>
    </w:p>
    <w:p w14:paraId="259DE3F8" w14:textId="77777777" w:rsidR="00662FF6" w:rsidRDefault="00662FF6"/>
    <w:sectPr w:rsidR="00662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F6"/>
    <w:rsid w:val="0066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438D6"/>
  <w15:chartTrackingRefBased/>
  <w15:docId w15:val="{DE8F4077-55E6-440F-86BA-20A5B04B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F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62FF6"/>
    <w:rPr>
      <w:color w:val="0000FF"/>
      <w:u w:val="single"/>
    </w:rPr>
  </w:style>
  <w:style w:type="paragraph" w:customStyle="1" w:styleId="yiv4890128939msonormal">
    <w:name w:val="yiv4890128939msonormal"/>
    <w:basedOn w:val="Normal"/>
    <w:rsid w:val="00662FF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skjan.org/index.c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kearn.org/page/americans-with-disabilities-act-of-1990-ada" TargetMode="External"/><Relationship Id="rId5" Type="http://schemas.openxmlformats.org/officeDocument/2006/relationships/hyperlink" Target="https://askearn.org/page/the-rehabilitation-act-of-1973-rehab-act" TargetMode="External"/><Relationship Id="rId4" Type="http://schemas.openxmlformats.org/officeDocument/2006/relationships/hyperlink" Target="https://askearn.org/event/disability-inclusive-workplace-role-of-accommodation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ONeal</dc:creator>
  <cp:keywords/>
  <dc:description/>
  <cp:lastModifiedBy>Linda ONeal</cp:lastModifiedBy>
  <cp:revision>1</cp:revision>
  <dcterms:created xsi:type="dcterms:W3CDTF">2023-08-25T15:31:00Z</dcterms:created>
  <dcterms:modified xsi:type="dcterms:W3CDTF">2023-08-25T15:32:00Z</dcterms:modified>
</cp:coreProperties>
</file>