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D09DA" w14:textId="5BEBBD75" w:rsidR="00835ECD" w:rsidRDefault="005745AC">
      <w:r>
        <w:rPr>
          <w:noProof/>
        </w:rPr>
        <w:drawing>
          <wp:inline distT="0" distB="0" distL="0" distR="0" wp14:anchorId="7DD008F1" wp14:editId="641DED92">
            <wp:extent cx="2790825" cy="504825"/>
            <wp:effectExtent l="0" t="0" r="9525" b="9525"/>
            <wp:docPr id="569660604" name="Picture 2"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660604" name="Picture 2" descr="A white text on a black background&#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90825" cy="504825"/>
                    </a:xfrm>
                    <a:prstGeom prst="rect">
                      <a:avLst/>
                    </a:prstGeom>
                    <a:noFill/>
                  </pic:spPr>
                </pic:pic>
              </a:graphicData>
            </a:graphic>
          </wp:inline>
        </w:drawing>
      </w:r>
      <w:r>
        <w:rPr>
          <w:noProof/>
        </w:rPr>
        <mc:AlternateContent>
          <mc:Choice Requires="wps">
            <w:drawing>
              <wp:inline distT="0" distB="0" distL="0" distR="0" wp14:anchorId="602EAC15" wp14:editId="798C99BC">
                <wp:extent cx="304800" cy="304800"/>
                <wp:effectExtent l="0" t="0" r="0" b="0"/>
                <wp:docPr id="31454505" name="AutoShape 2" descr="Edsourc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69CFAD" id="AutoShape 2" o:spid="_x0000_s1026" alt="Edsourc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707D9B26" wp14:editId="1DB5FE89">
                <wp:extent cx="304800" cy="304800"/>
                <wp:effectExtent l="0" t="0" r="0" b="0"/>
                <wp:docPr id="286000105" name="AutoShape 2" descr="Edsourc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649F6C" id="AutoShape 2" o:spid="_x0000_s1026" alt="Edsourc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5644D3E4" wp14:editId="2981BEDA">
                <wp:extent cx="304800" cy="304800"/>
                <wp:effectExtent l="0" t="0" r="0" b="0"/>
                <wp:docPr id="921830145" name="AutoShape 3" descr="Edsourc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6A3D4D" id="AutoShape 3" o:spid="_x0000_s1026" alt="Edsourc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6EB58E0" w14:textId="1BC4C0BA" w:rsidR="005745AC" w:rsidRPr="005745AC" w:rsidRDefault="005745AC" w:rsidP="005745AC">
      <w:pPr>
        <w:rPr>
          <w:b/>
          <w:bCs/>
          <w:color w:val="000099"/>
        </w:rPr>
      </w:pPr>
      <w:r w:rsidRPr="005745AC">
        <w:rPr>
          <w:b/>
          <w:bCs/>
          <w:color w:val="000099"/>
        </w:rPr>
        <w:t>https://edsource.org/updates/new-fafsa-and-dream-act-applications-launched</w:t>
      </w:r>
    </w:p>
    <w:p w14:paraId="40FE53ED" w14:textId="77777777" w:rsidR="005745AC" w:rsidRDefault="005745AC" w:rsidP="005745AC">
      <w:pPr>
        <w:shd w:val="clear" w:color="auto" w:fill="FFFFFF"/>
        <w:spacing w:after="0" w:line="240" w:lineRule="auto"/>
        <w:outlineLvl w:val="0"/>
        <w:rPr>
          <w:rFonts w:ascii="var(--heading-font)" w:eastAsia="Times New Roman" w:hAnsi="var(--heading-font)" w:cs="Times New Roman"/>
          <w:color w:val="333333"/>
          <w:kern w:val="36"/>
          <w:sz w:val="32"/>
          <w:szCs w:val="32"/>
          <w14:ligatures w14:val="none"/>
        </w:rPr>
      </w:pPr>
      <w:r w:rsidRPr="005745AC">
        <w:rPr>
          <w:rFonts w:ascii="var(--heading-font)" w:eastAsia="Times New Roman" w:hAnsi="var(--heading-font)" w:cs="Times New Roman"/>
          <w:color w:val="333333"/>
          <w:kern w:val="36"/>
          <w:sz w:val="32"/>
          <w:szCs w:val="32"/>
          <w14:ligatures w14:val="none"/>
        </w:rPr>
        <w:t>New FAFSA and Dream Act applications </w:t>
      </w:r>
      <w:proofErr w:type="gramStart"/>
      <w:r w:rsidRPr="005745AC">
        <w:rPr>
          <w:rFonts w:ascii="var(--heading-font)" w:eastAsia="Times New Roman" w:hAnsi="var(--heading-font)" w:cs="Times New Roman"/>
          <w:color w:val="333333"/>
          <w:kern w:val="36"/>
          <w:sz w:val="32"/>
          <w:szCs w:val="32"/>
          <w14:ligatures w14:val="none"/>
        </w:rPr>
        <w:t>launched</w:t>
      </w:r>
      <w:proofErr w:type="gramEnd"/>
    </w:p>
    <w:p w14:paraId="648F13FD" w14:textId="77777777" w:rsidR="005745AC" w:rsidRDefault="005745AC" w:rsidP="005745AC">
      <w:pPr>
        <w:shd w:val="clear" w:color="auto" w:fill="FFFFFF"/>
        <w:spacing w:after="0" w:line="240" w:lineRule="auto"/>
        <w:outlineLvl w:val="0"/>
        <w:rPr>
          <w:rFonts w:ascii="var(--heading-font)" w:eastAsia="Times New Roman" w:hAnsi="var(--heading-font)" w:cs="Times New Roman"/>
          <w:color w:val="333333"/>
          <w:kern w:val="36"/>
          <w:sz w:val="32"/>
          <w:szCs w:val="32"/>
          <w14:ligatures w14:val="none"/>
        </w:rPr>
      </w:pPr>
    </w:p>
    <w:p w14:paraId="737699F2" w14:textId="77777777" w:rsidR="005745AC" w:rsidRDefault="005745AC" w:rsidP="005745AC">
      <w:pPr>
        <w:pStyle w:val="NormalWeb"/>
        <w:shd w:val="clear" w:color="auto" w:fill="FFFFFF"/>
        <w:spacing w:before="0" w:beforeAutospacing="0" w:after="0" w:afterAutospacing="0"/>
        <w:rPr>
          <w:color w:val="333333"/>
          <w:sz w:val="29"/>
          <w:szCs w:val="29"/>
        </w:rPr>
      </w:pPr>
      <w:r>
        <w:rPr>
          <w:color w:val="333333"/>
          <w:sz w:val="29"/>
          <w:szCs w:val="29"/>
        </w:rPr>
        <w:t>The 2024-25 </w:t>
      </w:r>
      <w:hyperlink r:id="rId5" w:tgtFrame="_blank" w:history="1">
        <w:r>
          <w:rPr>
            <w:rStyle w:val="Hyperlink"/>
            <w:sz w:val="29"/>
            <w:szCs w:val="29"/>
          </w:rPr>
          <w:t>Free Application for Federal Student Aid</w:t>
        </w:r>
      </w:hyperlink>
      <w:r>
        <w:rPr>
          <w:color w:val="333333"/>
          <w:sz w:val="29"/>
          <w:szCs w:val="29"/>
        </w:rPr>
        <w:t> and California Dream Act Application are available online for students seeking financial aid for college.</w:t>
      </w:r>
    </w:p>
    <w:p w14:paraId="27FCC8A2" w14:textId="77777777" w:rsidR="005745AC" w:rsidRDefault="005745AC" w:rsidP="005745AC">
      <w:pPr>
        <w:pStyle w:val="NormalWeb"/>
        <w:shd w:val="clear" w:color="auto" w:fill="FFFFFF"/>
        <w:spacing w:before="0" w:beforeAutospacing="0" w:after="336" w:afterAutospacing="0"/>
        <w:rPr>
          <w:color w:val="333333"/>
          <w:sz w:val="29"/>
          <w:szCs w:val="29"/>
        </w:rPr>
      </w:pPr>
      <w:r>
        <w:rPr>
          <w:color w:val="333333"/>
          <w:sz w:val="29"/>
          <w:szCs w:val="29"/>
        </w:rPr>
        <w:t>Both financial aid forms, typically launched in October, were delayed while major revisions were made to the applications, according to the California Student Aid Commission.</w:t>
      </w:r>
    </w:p>
    <w:p w14:paraId="27A9C219" w14:textId="77777777" w:rsidR="005745AC" w:rsidRDefault="005745AC" w:rsidP="005745AC">
      <w:pPr>
        <w:pStyle w:val="NormalWeb"/>
        <w:shd w:val="clear" w:color="auto" w:fill="FFFFFF"/>
        <w:spacing w:before="0" w:beforeAutospacing="0" w:after="336" w:afterAutospacing="0"/>
        <w:rPr>
          <w:color w:val="333333"/>
          <w:sz w:val="29"/>
          <w:szCs w:val="29"/>
        </w:rPr>
      </w:pPr>
      <w:r>
        <w:rPr>
          <w:color w:val="333333"/>
          <w:sz w:val="29"/>
          <w:szCs w:val="29"/>
        </w:rPr>
        <w:t>The Federal Student Aid Office integrated tax data into the FAFSA form so most families will have prepopulated data on the form, making filing it more efficient. The formula to determine eligibility also has been undated to make more students eligible for aid, according to a press release from the California Student Aid Commission.</w:t>
      </w:r>
    </w:p>
    <w:p w14:paraId="36880B5B" w14:textId="77777777" w:rsidR="005745AC" w:rsidRDefault="005745AC" w:rsidP="005745AC">
      <w:pPr>
        <w:pStyle w:val="NormalWeb"/>
        <w:shd w:val="clear" w:color="auto" w:fill="FFFFFF"/>
        <w:spacing w:before="0" w:beforeAutospacing="0" w:after="336" w:afterAutospacing="0"/>
        <w:rPr>
          <w:color w:val="333333"/>
          <w:sz w:val="29"/>
          <w:szCs w:val="29"/>
        </w:rPr>
      </w:pPr>
      <w:r>
        <w:rPr>
          <w:color w:val="333333"/>
          <w:sz w:val="29"/>
          <w:szCs w:val="29"/>
        </w:rPr>
        <w:t xml:space="preserve">The new FAFSA application is in a soft launch phase, so it may not always be available initially while the office continues to make technical updates to the site. If information is submitted during the </w:t>
      </w:r>
      <w:proofErr w:type="gramStart"/>
      <w:r>
        <w:rPr>
          <w:color w:val="333333"/>
          <w:sz w:val="29"/>
          <w:szCs w:val="29"/>
        </w:rPr>
        <w:t>soft</w:t>
      </w:r>
      <w:proofErr w:type="gramEnd"/>
      <w:r>
        <w:rPr>
          <w:color w:val="333333"/>
          <w:sz w:val="29"/>
          <w:szCs w:val="29"/>
        </w:rPr>
        <w:t xml:space="preserve"> </w:t>
      </w:r>
      <w:proofErr w:type="gramStart"/>
      <w:r>
        <w:rPr>
          <w:color w:val="333333"/>
          <w:sz w:val="29"/>
          <w:szCs w:val="29"/>
        </w:rPr>
        <w:t>launch</w:t>
      </w:r>
      <w:proofErr w:type="gramEnd"/>
      <w:r>
        <w:rPr>
          <w:color w:val="333333"/>
          <w:sz w:val="29"/>
          <w:szCs w:val="29"/>
        </w:rPr>
        <w:t xml:space="preserve"> it will be saved.</w:t>
      </w:r>
    </w:p>
    <w:p w14:paraId="1B228216" w14:textId="77777777" w:rsidR="005745AC" w:rsidRDefault="005745AC" w:rsidP="005745AC">
      <w:pPr>
        <w:pStyle w:val="NormalWeb"/>
        <w:shd w:val="clear" w:color="auto" w:fill="FFFFFF"/>
        <w:spacing w:before="0" w:beforeAutospacing="0" w:after="0" w:afterAutospacing="0"/>
        <w:rPr>
          <w:color w:val="333333"/>
          <w:sz w:val="29"/>
          <w:szCs w:val="29"/>
        </w:rPr>
      </w:pPr>
      <w:r>
        <w:rPr>
          <w:color w:val="333333"/>
          <w:sz w:val="29"/>
          <w:szCs w:val="29"/>
        </w:rPr>
        <w:t>The </w:t>
      </w:r>
      <w:hyperlink r:id="rId6" w:tgtFrame="_blank" w:history="1">
        <w:r>
          <w:rPr>
            <w:rStyle w:val="Hyperlink"/>
            <w:sz w:val="29"/>
            <w:szCs w:val="29"/>
          </w:rPr>
          <w:t>California Dream Act Application</w:t>
        </w:r>
      </w:hyperlink>
      <w:r>
        <w:rPr>
          <w:color w:val="333333"/>
          <w:sz w:val="29"/>
          <w:szCs w:val="29"/>
        </w:rPr>
        <w:t> also has been updated to simply steps and to implement recent legislation to embed an affidavit filers must complete to demonstrate their eligibility for financial aid. Previously, undocumented students had to fill these forms out separately.</w:t>
      </w:r>
    </w:p>
    <w:p w14:paraId="15E53CC5" w14:textId="77777777" w:rsidR="005745AC" w:rsidRDefault="005745AC" w:rsidP="005745AC">
      <w:pPr>
        <w:pStyle w:val="NormalWeb"/>
        <w:shd w:val="clear" w:color="auto" w:fill="FFFFFF"/>
        <w:spacing w:before="0" w:beforeAutospacing="0" w:after="336" w:afterAutospacing="0"/>
        <w:rPr>
          <w:color w:val="333333"/>
          <w:sz w:val="29"/>
          <w:szCs w:val="29"/>
        </w:rPr>
      </w:pPr>
      <w:r>
        <w:rPr>
          <w:color w:val="333333"/>
          <w:sz w:val="29"/>
          <w:szCs w:val="29"/>
        </w:rPr>
        <w:t>Due to the delayed launch of the financial aid applications, the Cal Grant priority deadline has been extended to April 2. Students should also check with their college as there may be other deadlines to be considered for campus-based aid.</w:t>
      </w:r>
    </w:p>
    <w:p w14:paraId="48BE0FDA" w14:textId="77777777" w:rsidR="005745AC" w:rsidRPr="005745AC" w:rsidRDefault="005745AC" w:rsidP="005745AC">
      <w:pPr>
        <w:shd w:val="clear" w:color="auto" w:fill="FFFFFF"/>
        <w:spacing w:after="0" w:line="240" w:lineRule="auto"/>
        <w:outlineLvl w:val="0"/>
        <w:rPr>
          <w:rFonts w:ascii="var(--heading-font)" w:eastAsia="Times New Roman" w:hAnsi="var(--heading-font)" w:cs="Times New Roman"/>
          <w:color w:val="333333"/>
          <w:kern w:val="36"/>
          <w:sz w:val="32"/>
          <w:szCs w:val="32"/>
          <w14:ligatures w14:val="none"/>
        </w:rPr>
      </w:pPr>
    </w:p>
    <w:p w14:paraId="604B2554" w14:textId="77777777" w:rsidR="005745AC" w:rsidRPr="005745AC" w:rsidRDefault="005745AC" w:rsidP="005745AC"/>
    <w:sectPr w:rsidR="005745AC" w:rsidRPr="005745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heading-fon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5AC"/>
    <w:rsid w:val="005745AC"/>
    <w:rsid w:val="00835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5A929"/>
  <w15:chartTrackingRefBased/>
  <w15:docId w15:val="{CE8E3340-E069-4514-8DB1-8C429E90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45A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5745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15129">
      <w:bodyDiv w:val="1"/>
      <w:marLeft w:val="0"/>
      <w:marRight w:val="0"/>
      <w:marTop w:val="0"/>
      <w:marBottom w:val="0"/>
      <w:divBdr>
        <w:top w:val="none" w:sz="0" w:space="0" w:color="auto"/>
        <w:left w:val="none" w:sz="0" w:space="0" w:color="auto"/>
        <w:bottom w:val="none" w:sz="0" w:space="0" w:color="auto"/>
        <w:right w:val="none" w:sz="0" w:space="0" w:color="auto"/>
      </w:divBdr>
    </w:div>
    <w:div w:id="409959828">
      <w:bodyDiv w:val="1"/>
      <w:marLeft w:val="0"/>
      <w:marRight w:val="0"/>
      <w:marTop w:val="0"/>
      <w:marBottom w:val="0"/>
      <w:divBdr>
        <w:top w:val="none" w:sz="0" w:space="0" w:color="auto"/>
        <w:left w:val="none" w:sz="0" w:space="0" w:color="auto"/>
        <w:bottom w:val="none" w:sz="0" w:space="0" w:color="auto"/>
        <w:right w:val="none" w:sz="0" w:space="0" w:color="auto"/>
      </w:divBdr>
    </w:div>
    <w:div w:id="125535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ac.ca.gov/post/better-cadaa" TargetMode="External"/><Relationship Id="rId5" Type="http://schemas.openxmlformats.org/officeDocument/2006/relationships/hyperlink" Target="https://studentaid.gov/h/apply-for-aid/fafs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ONeal</dc:creator>
  <cp:keywords/>
  <dc:description/>
  <cp:lastModifiedBy>Linda ONeal</cp:lastModifiedBy>
  <cp:revision>1</cp:revision>
  <dcterms:created xsi:type="dcterms:W3CDTF">2024-01-03T20:11:00Z</dcterms:created>
  <dcterms:modified xsi:type="dcterms:W3CDTF">2024-01-03T20:15:00Z</dcterms:modified>
</cp:coreProperties>
</file>