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A19F" w14:textId="77777777" w:rsidR="00D2031C" w:rsidRDefault="00D2031C" w:rsidP="00D2031C">
      <w:pPr>
        <w:rPr>
          <w:rFonts w:cs="Arial"/>
          <w:szCs w:val="28"/>
        </w:rPr>
      </w:pPr>
      <w:r>
        <w:rPr>
          <w:rFonts w:cs="Arial"/>
          <w:szCs w:val="28"/>
        </w:rPr>
        <w:t>DATE</w:t>
      </w:r>
    </w:p>
    <w:p w14:paraId="001C1DDE" w14:textId="77777777" w:rsidR="00D2031C" w:rsidRPr="00634B9F" w:rsidRDefault="00D2031C" w:rsidP="00D2031C">
      <w:pPr>
        <w:rPr>
          <w:rFonts w:cs="Arial"/>
          <w:i/>
          <w:szCs w:val="28"/>
        </w:rPr>
      </w:pPr>
    </w:p>
    <w:p w14:paraId="51B27D9A" w14:textId="77777777" w:rsidR="00D2031C" w:rsidRPr="00634B9F" w:rsidRDefault="00D2031C" w:rsidP="00D2031C">
      <w:pPr>
        <w:rPr>
          <w:rFonts w:cs="Arial"/>
          <w:i/>
          <w:szCs w:val="28"/>
        </w:rPr>
      </w:pPr>
      <w:r>
        <w:rPr>
          <w:rFonts w:cs="Arial"/>
          <w:i/>
          <w:szCs w:val="28"/>
        </w:rPr>
        <w:t>Via</w:t>
      </w:r>
      <w:r w:rsidRPr="00B15DBF">
        <w:rPr>
          <w:rFonts w:cs="Arial"/>
          <w:i/>
          <w:szCs w:val="28"/>
        </w:rPr>
        <w:t xml:space="preserve"> U.S. M</w:t>
      </w:r>
      <w:r>
        <w:rPr>
          <w:rFonts w:cs="Arial"/>
          <w:i/>
          <w:szCs w:val="28"/>
        </w:rPr>
        <w:t>ail and E-Mail &lt; &gt;</w:t>
      </w:r>
    </w:p>
    <w:p w14:paraId="47896060" w14:textId="77777777" w:rsidR="00D2031C" w:rsidRPr="00634B9F" w:rsidRDefault="00D2031C" w:rsidP="00D2031C">
      <w:pPr>
        <w:rPr>
          <w:rFonts w:cs="Arial"/>
          <w:i/>
          <w:szCs w:val="28"/>
        </w:rPr>
      </w:pPr>
    </w:p>
    <w:p w14:paraId="7C432C85" w14:textId="77777777" w:rsidR="00D2031C" w:rsidRPr="004A4C82" w:rsidRDefault="00D2031C" w:rsidP="00D2031C">
      <w:pPr>
        <w:ind w:left="700" w:hanging="700"/>
        <w:rPr>
          <w:rFonts w:cs="Arial"/>
          <w:b/>
          <w:szCs w:val="28"/>
        </w:rPr>
      </w:pPr>
      <w:r>
        <w:rPr>
          <w:rFonts w:cs="Arial"/>
          <w:szCs w:val="28"/>
        </w:rPr>
        <w:t>ADDRESS</w:t>
      </w:r>
    </w:p>
    <w:p w14:paraId="380FEEDE" w14:textId="77777777" w:rsidR="00D2031C" w:rsidRPr="00A46EDC" w:rsidRDefault="00D2031C" w:rsidP="00D2031C">
      <w:pPr>
        <w:rPr>
          <w:rFonts w:cs="Arial"/>
          <w:b/>
          <w:szCs w:val="28"/>
        </w:rPr>
      </w:pPr>
    </w:p>
    <w:p w14:paraId="564B7A90" w14:textId="77777777" w:rsidR="00D2031C" w:rsidRPr="00A46EDC" w:rsidRDefault="00D2031C" w:rsidP="00D2031C">
      <w:pPr>
        <w:rPr>
          <w:b/>
          <w:szCs w:val="28"/>
          <w:u w:val="single"/>
          <w:lang w:val="es-AR"/>
        </w:rPr>
      </w:pPr>
      <w:r w:rsidRPr="00A46EDC">
        <w:rPr>
          <w:rFonts w:cs="Arial"/>
          <w:b/>
          <w:szCs w:val="28"/>
          <w:lang w:val="es-AR"/>
        </w:rPr>
        <w:t xml:space="preserve">RE: </w:t>
      </w:r>
      <w:r w:rsidR="00C36757">
        <w:rPr>
          <w:rFonts w:cs="Arial"/>
          <w:b/>
          <w:szCs w:val="28"/>
          <w:lang w:val="es-AR"/>
        </w:rPr>
        <w:t xml:space="preserve"> </w:t>
      </w:r>
      <w:r w:rsidR="00C36757">
        <w:rPr>
          <w:b/>
          <w:szCs w:val="28"/>
          <w:lang w:val="es-AR"/>
        </w:rPr>
        <w:t>Student</w:t>
      </w:r>
      <w:r>
        <w:rPr>
          <w:b/>
          <w:szCs w:val="28"/>
          <w:lang w:val="es-AR"/>
        </w:rPr>
        <w:t>/Client</w:t>
      </w:r>
      <w:r w:rsidRPr="00A46EDC">
        <w:rPr>
          <w:b/>
          <w:szCs w:val="28"/>
          <w:lang w:val="es-AR"/>
        </w:rPr>
        <w:t xml:space="preserve">, DOB: </w:t>
      </w:r>
    </w:p>
    <w:p w14:paraId="28A9BDD5" w14:textId="77777777" w:rsidR="00D2031C" w:rsidRPr="004A4C82" w:rsidRDefault="00D2031C" w:rsidP="00D2031C">
      <w:pPr>
        <w:rPr>
          <w:b/>
          <w:bCs/>
          <w:color w:val="000000"/>
          <w:szCs w:val="28"/>
        </w:rPr>
      </w:pPr>
      <w:r w:rsidRPr="003945F4">
        <w:rPr>
          <w:b/>
          <w:szCs w:val="28"/>
          <w:lang w:val="es-AR"/>
        </w:rPr>
        <w:tab/>
      </w:r>
      <w:r w:rsidRPr="004A4C82">
        <w:rPr>
          <w:b/>
          <w:szCs w:val="28"/>
        </w:rPr>
        <w:t xml:space="preserve">Request </w:t>
      </w:r>
      <w:r>
        <w:rPr>
          <w:b/>
          <w:szCs w:val="28"/>
        </w:rPr>
        <w:t>for Records</w:t>
      </w:r>
    </w:p>
    <w:p w14:paraId="12E44DDA" w14:textId="77777777" w:rsidR="00D2031C" w:rsidRPr="004A4C82" w:rsidRDefault="00D2031C" w:rsidP="00D2031C">
      <w:pPr>
        <w:ind w:left="700" w:hanging="700"/>
        <w:rPr>
          <w:rFonts w:cs="Arial"/>
          <w:b/>
          <w:bCs/>
          <w:color w:val="000000"/>
          <w:szCs w:val="28"/>
        </w:rPr>
      </w:pPr>
    </w:p>
    <w:p w14:paraId="5B8B63E2" w14:textId="77777777" w:rsidR="00D2031C" w:rsidRPr="004A4C82" w:rsidRDefault="00D2031C" w:rsidP="00D2031C">
      <w:pPr>
        <w:rPr>
          <w:rFonts w:cs="Arial"/>
          <w:bCs/>
          <w:color w:val="000000"/>
          <w:szCs w:val="28"/>
        </w:rPr>
      </w:pPr>
      <w:r w:rsidRPr="004A4C82">
        <w:rPr>
          <w:rFonts w:cs="Arial"/>
          <w:bCs/>
          <w:color w:val="000000"/>
          <w:szCs w:val="28"/>
        </w:rPr>
        <w:t>Dear :</w:t>
      </w:r>
    </w:p>
    <w:p w14:paraId="0D83BE14" w14:textId="77777777" w:rsidR="00D2031C" w:rsidRPr="004A4C82" w:rsidRDefault="00D2031C" w:rsidP="00D2031C">
      <w:pPr>
        <w:rPr>
          <w:rFonts w:cs="Arial"/>
          <w:bCs/>
          <w:color w:val="000000"/>
          <w:szCs w:val="28"/>
        </w:rPr>
      </w:pPr>
    </w:p>
    <w:p w14:paraId="121FCB1A" w14:textId="77777777" w:rsidR="00D2031C" w:rsidRPr="004A4C82" w:rsidRDefault="00D2031C" w:rsidP="00D2031C">
      <w:pPr>
        <w:rPr>
          <w:rFonts w:cs="Arial"/>
          <w:bCs/>
          <w:color w:val="000000"/>
          <w:szCs w:val="28"/>
        </w:rPr>
      </w:pPr>
      <w:r>
        <w:rPr>
          <w:rFonts w:cs="Arial"/>
          <w:bCs/>
          <w:color w:val="000000"/>
          <w:szCs w:val="28"/>
        </w:rPr>
        <w:t>I am writing to request records for [Student/Client] DOB:______</w:t>
      </w:r>
      <w:r w:rsidRPr="004A4C82">
        <w:rPr>
          <w:rFonts w:cs="Arial"/>
          <w:bCs/>
          <w:color w:val="000000"/>
          <w:szCs w:val="28"/>
        </w:rPr>
        <w:t xml:space="preserve">.  </w:t>
      </w:r>
    </w:p>
    <w:p w14:paraId="68BF6302" w14:textId="77777777" w:rsidR="00D2031C" w:rsidRPr="004A4C82" w:rsidRDefault="00D2031C" w:rsidP="00D2031C">
      <w:pPr>
        <w:rPr>
          <w:rFonts w:cs="Arial"/>
          <w:bCs/>
          <w:color w:val="000000"/>
          <w:szCs w:val="28"/>
        </w:rPr>
      </w:pPr>
    </w:p>
    <w:p w14:paraId="11463745" w14:textId="77777777" w:rsidR="00D2031C" w:rsidRPr="002764B1" w:rsidRDefault="00D2031C" w:rsidP="00D2031C">
      <w:pPr>
        <w:spacing w:after="120"/>
        <w:rPr>
          <w:rFonts w:cs="Arial"/>
          <w:bCs/>
          <w:color w:val="000000"/>
          <w:sz w:val="24"/>
          <w:szCs w:val="24"/>
        </w:rPr>
      </w:pPr>
      <w:r w:rsidRPr="002764B1">
        <w:rPr>
          <w:rFonts w:cs="Arial"/>
          <w:bCs/>
          <w:color w:val="000000"/>
          <w:sz w:val="24"/>
          <w:szCs w:val="24"/>
        </w:rPr>
        <w:t>This request includes, but is not limited to:</w:t>
      </w:r>
    </w:p>
    <w:p w14:paraId="4DC308FD" w14:textId="46B84750" w:rsidR="00D2031C" w:rsidRDefault="002F6403" w:rsidP="002764B1">
      <w:pPr>
        <w:pStyle w:val="ListParagraph"/>
        <w:numPr>
          <w:ilvl w:val="0"/>
          <w:numId w:val="2"/>
        </w:numPr>
        <w:ind w:left="540" w:hanging="270"/>
        <w:rPr>
          <w:rFonts w:cs="Arial"/>
          <w:bCs/>
          <w:color w:val="000000"/>
          <w:sz w:val="24"/>
          <w:szCs w:val="24"/>
        </w:rPr>
      </w:pPr>
      <w:r w:rsidRPr="002764B1">
        <w:rPr>
          <w:rFonts w:cs="Arial"/>
          <w:bCs/>
          <w:color w:val="000000"/>
          <w:sz w:val="24"/>
          <w:szCs w:val="24"/>
        </w:rPr>
        <w:t>Summary of Performance (SOP)</w:t>
      </w:r>
    </w:p>
    <w:p w14:paraId="2694A187" w14:textId="69D6F40F" w:rsidR="009B202B" w:rsidRPr="00DB65A7" w:rsidRDefault="009B202B" w:rsidP="009B202B">
      <w:pPr>
        <w:pStyle w:val="ListParagraph"/>
        <w:ind w:left="540"/>
        <w:rPr>
          <w:sz w:val="24"/>
          <w:szCs w:val="24"/>
        </w:rPr>
      </w:pPr>
      <w:r w:rsidRPr="002764B1">
        <w:rPr>
          <w:sz w:val="24"/>
          <w:szCs w:val="24"/>
        </w:rPr>
        <w:t>The Summary of Performance, with the accompanying documentation, is important to assist the student in the transition from high school to higher education, training and/or employment. This information is necessary under Section 504 of the Rehabilitation Act and the Americans with Disabilities Act to help establish a student’s eligibility for reasonable accommodations and supports in postsecondary settings. It is also useful for the Vocational Rehabilitation Comprehensive Assessment process. The information about students' current level of functioning is intended to help postsecondary institutions consider accommodations for access</w:t>
      </w:r>
      <w:r w:rsidR="00DB65A7" w:rsidRPr="00DB65A7">
        <w:rPr>
          <w:sz w:val="24"/>
          <w:szCs w:val="24"/>
        </w:rPr>
        <w:t xml:space="preserve">. </w:t>
      </w:r>
      <w:r w:rsidR="00DB65A7" w:rsidRPr="00DB65A7">
        <w:rPr>
          <w:sz w:val="24"/>
          <w:szCs w:val="24"/>
        </w:rPr>
        <w:t>§Sec. 300.305(e)(3)</w:t>
      </w:r>
    </w:p>
    <w:p w14:paraId="4B67505F" w14:textId="219FA980" w:rsidR="002F6403" w:rsidRPr="002764B1" w:rsidRDefault="002F6403" w:rsidP="002764B1">
      <w:pPr>
        <w:pStyle w:val="ListParagraph"/>
        <w:numPr>
          <w:ilvl w:val="0"/>
          <w:numId w:val="3"/>
        </w:numPr>
        <w:ind w:left="810" w:hanging="270"/>
        <w:rPr>
          <w:rFonts w:cs="Arial"/>
          <w:bCs/>
          <w:color w:val="000000"/>
          <w:sz w:val="24"/>
          <w:szCs w:val="24"/>
        </w:rPr>
      </w:pPr>
      <w:r w:rsidRPr="002764B1">
        <w:rPr>
          <w:rFonts w:cs="Arial"/>
          <w:bCs/>
          <w:color w:val="000000"/>
          <w:sz w:val="24"/>
          <w:szCs w:val="24"/>
        </w:rPr>
        <w:t>IEP/ITP</w:t>
      </w:r>
    </w:p>
    <w:p w14:paraId="4A6EB4B5" w14:textId="2007FBDE" w:rsidR="002F6403" w:rsidRDefault="002F6403" w:rsidP="002764B1">
      <w:pPr>
        <w:pStyle w:val="ListParagraph"/>
        <w:numPr>
          <w:ilvl w:val="0"/>
          <w:numId w:val="3"/>
        </w:numPr>
        <w:ind w:left="810" w:hanging="270"/>
        <w:rPr>
          <w:rFonts w:cs="Arial"/>
          <w:bCs/>
          <w:color w:val="000000"/>
          <w:sz w:val="24"/>
          <w:szCs w:val="24"/>
        </w:rPr>
      </w:pPr>
      <w:r w:rsidRPr="002764B1">
        <w:rPr>
          <w:rFonts w:cs="Arial"/>
          <w:bCs/>
          <w:color w:val="000000"/>
          <w:sz w:val="24"/>
          <w:szCs w:val="24"/>
        </w:rPr>
        <w:t>Psycho-Education Assessment Summary/Triennial Assessment</w:t>
      </w:r>
    </w:p>
    <w:p w14:paraId="625BAD1E" w14:textId="24BDDAA0" w:rsidR="009B202B" w:rsidRPr="009B202B" w:rsidRDefault="009B202B" w:rsidP="009B202B">
      <w:pPr>
        <w:pStyle w:val="ListParagraph"/>
        <w:numPr>
          <w:ilvl w:val="0"/>
          <w:numId w:val="3"/>
        </w:numPr>
        <w:ind w:left="810" w:hanging="270"/>
        <w:rPr>
          <w:rFonts w:cs="Arial"/>
          <w:bCs/>
          <w:color w:val="000000"/>
          <w:sz w:val="24"/>
          <w:szCs w:val="24"/>
        </w:rPr>
      </w:pPr>
      <w:r>
        <w:rPr>
          <w:rFonts w:cs="Arial"/>
          <w:bCs/>
          <w:color w:val="000000"/>
          <w:sz w:val="24"/>
          <w:szCs w:val="24"/>
        </w:rPr>
        <w:t>Accommodations (Academic &amp;/or Work Based Learning</w:t>
      </w:r>
    </w:p>
    <w:p w14:paraId="580874E5" w14:textId="3FA2E444" w:rsidR="002764B1" w:rsidRDefault="009B202B" w:rsidP="009B202B">
      <w:pPr>
        <w:pStyle w:val="ListParagraph"/>
        <w:numPr>
          <w:ilvl w:val="0"/>
          <w:numId w:val="2"/>
        </w:numPr>
        <w:ind w:left="540" w:hanging="270"/>
        <w:rPr>
          <w:sz w:val="24"/>
          <w:szCs w:val="24"/>
        </w:rPr>
      </w:pPr>
      <w:r>
        <w:rPr>
          <w:sz w:val="24"/>
          <w:szCs w:val="24"/>
        </w:rPr>
        <w:t>Resume (Including all Work-Based Learning Experiences, i.e., employment,</w:t>
      </w:r>
    </w:p>
    <w:p w14:paraId="50C6E95E" w14:textId="113A16BE" w:rsidR="009B202B" w:rsidRDefault="009B202B" w:rsidP="009B202B">
      <w:pPr>
        <w:pStyle w:val="ListParagraph"/>
        <w:ind w:left="540"/>
        <w:rPr>
          <w:sz w:val="24"/>
          <w:szCs w:val="24"/>
        </w:rPr>
      </w:pPr>
      <w:r>
        <w:rPr>
          <w:sz w:val="24"/>
          <w:szCs w:val="24"/>
        </w:rPr>
        <w:t>Paid/non-paid work experiences, etc.) (optional)</w:t>
      </w:r>
    </w:p>
    <w:p w14:paraId="215EBE95" w14:textId="3FF1A37F" w:rsidR="009B202B" w:rsidRPr="002764B1" w:rsidRDefault="009B202B" w:rsidP="009B202B">
      <w:pPr>
        <w:pStyle w:val="ListParagraph"/>
        <w:numPr>
          <w:ilvl w:val="0"/>
          <w:numId w:val="2"/>
        </w:numPr>
        <w:ind w:left="540" w:hanging="270"/>
        <w:rPr>
          <w:sz w:val="24"/>
          <w:szCs w:val="24"/>
        </w:rPr>
      </w:pPr>
      <w:r>
        <w:rPr>
          <w:sz w:val="24"/>
          <w:szCs w:val="24"/>
        </w:rPr>
        <w:t xml:space="preserve">Transition Portfolio </w:t>
      </w:r>
      <w:r w:rsidR="00C2695C">
        <w:rPr>
          <w:sz w:val="24"/>
          <w:szCs w:val="24"/>
        </w:rPr>
        <w:t>(</w:t>
      </w:r>
      <w:r>
        <w:rPr>
          <w:sz w:val="24"/>
          <w:szCs w:val="24"/>
        </w:rPr>
        <w:t>Optional</w:t>
      </w:r>
      <w:r w:rsidR="00C2695C">
        <w:rPr>
          <w:sz w:val="24"/>
          <w:szCs w:val="24"/>
        </w:rPr>
        <w:t>)</w:t>
      </w:r>
    </w:p>
    <w:p w14:paraId="46D76B15" w14:textId="5133DEEB" w:rsidR="002764B1" w:rsidRPr="002764B1" w:rsidRDefault="002764B1" w:rsidP="002764B1">
      <w:pPr>
        <w:pStyle w:val="ListParagraph"/>
        <w:ind w:left="810"/>
        <w:rPr>
          <w:sz w:val="24"/>
          <w:szCs w:val="24"/>
        </w:rPr>
      </w:pPr>
    </w:p>
    <w:p w14:paraId="09678CFC" w14:textId="7FFA7735" w:rsidR="00D2031C" w:rsidRPr="002764B1" w:rsidRDefault="00D2031C" w:rsidP="00D2031C">
      <w:pPr>
        <w:rPr>
          <w:rFonts w:cs="Arial"/>
          <w:bCs/>
          <w:color w:val="000000"/>
          <w:sz w:val="24"/>
          <w:szCs w:val="24"/>
        </w:rPr>
      </w:pPr>
      <w:r w:rsidRPr="002764B1">
        <w:rPr>
          <w:rFonts w:cs="Arial"/>
          <w:bCs/>
          <w:color w:val="000000"/>
          <w:sz w:val="24"/>
          <w:szCs w:val="24"/>
        </w:rPr>
        <w:t xml:space="preserve">Enclosed please find a </w:t>
      </w:r>
      <w:r w:rsidRPr="002764B1">
        <w:rPr>
          <w:rFonts w:cs="Arial"/>
          <w:sz w:val="24"/>
          <w:szCs w:val="24"/>
        </w:rPr>
        <w:t>signed relase of information for [agency receiving the request] to [agency making the request]</w:t>
      </w:r>
      <w:r w:rsidR="00C2695C" w:rsidRPr="002764B1">
        <w:rPr>
          <w:bCs/>
          <w:color w:val="000000"/>
          <w:sz w:val="24"/>
          <w:szCs w:val="24"/>
        </w:rPr>
        <w:t xml:space="preserve">. </w:t>
      </w:r>
      <w:r w:rsidR="00C36757" w:rsidRPr="002764B1">
        <w:rPr>
          <w:bCs/>
          <w:color w:val="000000"/>
          <w:sz w:val="24"/>
          <w:szCs w:val="24"/>
        </w:rPr>
        <w:t xml:space="preserve">A </w:t>
      </w:r>
      <w:r w:rsidRPr="002764B1">
        <w:rPr>
          <w:rFonts w:cs="Arial"/>
          <w:bCs/>
          <w:color w:val="000000"/>
          <w:sz w:val="24"/>
          <w:szCs w:val="24"/>
        </w:rPr>
        <w:t xml:space="preserve">signed HIPAA Authorization is </w:t>
      </w:r>
      <w:r w:rsidR="00C36757" w:rsidRPr="002764B1">
        <w:rPr>
          <w:rFonts w:cs="Arial"/>
          <w:bCs/>
          <w:color w:val="000000"/>
          <w:sz w:val="24"/>
          <w:szCs w:val="24"/>
        </w:rPr>
        <w:t xml:space="preserve">also </w:t>
      </w:r>
      <w:r w:rsidRPr="002764B1">
        <w:rPr>
          <w:rFonts w:cs="Arial"/>
          <w:bCs/>
          <w:color w:val="000000"/>
          <w:sz w:val="24"/>
          <w:szCs w:val="24"/>
        </w:rPr>
        <w:t>enclosed</w:t>
      </w:r>
      <w:r w:rsidR="00C36757" w:rsidRPr="002764B1">
        <w:rPr>
          <w:rFonts w:cs="Arial"/>
          <w:bCs/>
          <w:color w:val="000000"/>
          <w:sz w:val="24"/>
          <w:szCs w:val="24"/>
        </w:rPr>
        <w:t xml:space="preserve"> for the release of medical records</w:t>
      </w:r>
      <w:r w:rsidR="00C2695C" w:rsidRPr="002764B1">
        <w:rPr>
          <w:rFonts w:cs="Arial"/>
          <w:bCs/>
          <w:color w:val="000000"/>
          <w:sz w:val="24"/>
          <w:szCs w:val="24"/>
        </w:rPr>
        <w:t xml:space="preserve">. </w:t>
      </w:r>
      <w:r w:rsidRPr="002764B1">
        <w:rPr>
          <w:rFonts w:cs="Arial"/>
          <w:bCs/>
          <w:i/>
          <w:color w:val="000000"/>
          <w:sz w:val="24"/>
          <w:szCs w:val="24"/>
        </w:rPr>
        <w:t>See</w:t>
      </w:r>
      <w:r w:rsidRPr="002764B1">
        <w:rPr>
          <w:rFonts w:cs="Arial"/>
          <w:bCs/>
          <w:color w:val="000000"/>
          <w:sz w:val="24"/>
          <w:szCs w:val="24"/>
        </w:rPr>
        <w:t xml:space="preserve"> Health Insurance Portability and Accountability Act (HIPAA), 45 C.F.R. §§ 164.508(b)(2)(ii), 164.501; Cal. Civil Code §§ 56.11, 56.05(f)</w:t>
      </w:r>
      <w:r w:rsidR="00C2695C" w:rsidRPr="002764B1">
        <w:rPr>
          <w:rFonts w:cs="Arial"/>
          <w:bCs/>
          <w:color w:val="000000"/>
          <w:sz w:val="24"/>
          <w:szCs w:val="24"/>
        </w:rPr>
        <w:t xml:space="preserve">. </w:t>
      </w:r>
    </w:p>
    <w:p w14:paraId="649858A4" w14:textId="77777777" w:rsidR="00D2031C" w:rsidRPr="002764B1" w:rsidRDefault="00D2031C" w:rsidP="00D2031C">
      <w:pPr>
        <w:rPr>
          <w:rFonts w:cs="Arial"/>
          <w:bCs/>
          <w:color w:val="000000"/>
          <w:sz w:val="24"/>
          <w:szCs w:val="24"/>
        </w:rPr>
      </w:pPr>
    </w:p>
    <w:p w14:paraId="438D7527" w14:textId="39815304" w:rsidR="00D2031C" w:rsidRPr="002764B1" w:rsidRDefault="00D2031C" w:rsidP="00D2031C">
      <w:pPr>
        <w:rPr>
          <w:rFonts w:cs="Arial"/>
          <w:bCs/>
          <w:color w:val="000000"/>
          <w:sz w:val="24"/>
          <w:szCs w:val="24"/>
        </w:rPr>
      </w:pPr>
      <w:r w:rsidRPr="002764B1">
        <w:rPr>
          <w:rFonts w:cs="Arial"/>
          <w:bCs/>
          <w:color w:val="000000"/>
          <w:sz w:val="24"/>
          <w:szCs w:val="24"/>
        </w:rPr>
        <w:t>If you have any questions, please feel free to call me at [phone]</w:t>
      </w:r>
      <w:r w:rsidR="00C2695C" w:rsidRPr="002764B1">
        <w:rPr>
          <w:rFonts w:cs="Arial"/>
          <w:bCs/>
          <w:color w:val="000000"/>
          <w:sz w:val="24"/>
          <w:szCs w:val="24"/>
        </w:rPr>
        <w:t xml:space="preserve">. </w:t>
      </w:r>
      <w:r w:rsidRPr="002764B1">
        <w:rPr>
          <w:rFonts w:cs="Arial"/>
          <w:bCs/>
          <w:color w:val="000000"/>
          <w:sz w:val="24"/>
          <w:szCs w:val="24"/>
        </w:rPr>
        <w:t>Thank you in advance for your attention to this request.</w:t>
      </w:r>
    </w:p>
    <w:p w14:paraId="24D43063" w14:textId="77777777" w:rsidR="00D2031C" w:rsidRPr="002764B1" w:rsidRDefault="00D2031C" w:rsidP="00D2031C">
      <w:pPr>
        <w:rPr>
          <w:rFonts w:cs="Arial"/>
          <w:bCs/>
          <w:color w:val="000000"/>
          <w:sz w:val="24"/>
          <w:szCs w:val="24"/>
        </w:rPr>
      </w:pPr>
    </w:p>
    <w:p w14:paraId="7B5109EC" w14:textId="77777777" w:rsidR="00D2031C" w:rsidRPr="002764B1" w:rsidRDefault="00D2031C" w:rsidP="00D2031C">
      <w:pPr>
        <w:rPr>
          <w:rFonts w:cs="Arial"/>
          <w:bCs/>
          <w:color w:val="000000"/>
          <w:sz w:val="24"/>
          <w:szCs w:val="24"/>
        </w:rPr>
      </w:pPr>
      <w:r w:rsidRPr="002764B1">
        <w:rPr>
          <w:rFonts w:cs="Arial"/>
          <w:bCs/>
          <w:color w:val="000000"/>
          <w:sz w:val="24"/>
          <w:szCs w:val="24"/>
        </w:rPr>
        <w:t>Sincerely,</w:t>
      </w:r>
    </w:p>
    <w:p w14:paraId="6EF69945" w14:textId="77777777" w:rsidR="00D2031C" w:rsidRPr="002764B1" w:rsidRDefault="00D2031C" w:rsidP="00D2031C">
      <w:pPr>
        <w:rPr>
          <w:rFonts w:cs="Arial"/>
          <w:bCs/>
          <w:color w:val="000000"/>
          <w:sz w:val="24"/>
          <w:szCs w:val="24"/>
        </w:rPr>
      </w:pPr>
    </w:p>
    <w:p w14:paraId="0562D3B2" w14:textId="77777777" w:rsidR="00D2031C" w:rsidRPr="002764B1" w:rsidRDefault="00D2031C" w:rsidP="00D2031C">
      <w:pPr>
        <w:rPr>
          <w:rFonts w:cs="Arial"/>
          <w:bCs/>
          <w:color w:val="000000"/>
          <w:sz w:val="24"/>
          <w:szCs w:val="24"/>
        </w:rPr>
      </w:pPr>
    </w:p>
    <w:p w14:paraId="3B600F3C" w14:textId="77777777" w:rsidR="00D2031C" w:rsidRPr="002764B1" w:rsidRDefault="00D2031C" w:rsidP="00D2031C">
      <w:pPr>
        <w:rPr>
          <w:rFonts w:cs="Arial"/>
          <w:bCs/>
          <w:color w:val="000000"/>
          <w:sz w:val="24"/>
          <w:szCs w:val="24"/>
        </w:rPr>
      </w:pPr>
      <w:r w:rsidRPr="002764B1">
        <w:rPr>
          <w:rFonts w:cs="Arial"/>
          <w:bCs/>
          <w:color w:val="000000"/>
          <w:sz w:val="24"/>
          <w:szCs w:val="24"/>
        </w:rPr>
        <w:t xml:space="preserve">Encls:  </w:t>
      </w:r>
    </w:p>
    <w:p w14:paraId="6F3533C8" w14:textId="77777777" w:rsidR="00D2031C" w:rsidRPr="002764B1" w:rsidRDefault="00D2031C" w:rsidP="00D2031C">
      <w:pPr>
        <w:ind w:firstLine="720"/>
        <w:rPr>
          <w:sz w:val="24"/>
          <w:szCs w:val="24"/>
        </w:rPr>
      </w:pPr>
      <w:r w:rsidRPr="002764B1">
        <w:rPr>
          <w:sz w:val="24"/>
          <w:szCs w:val="24"/>
        </w:rPr>
        <w:t xml:space="preserve">Authorization for Use or Disclosure </w:t>
      </w:r>
    </w:p>
    <w:p w14:paraId="7B7F5546" w14:textId="6A4DBE2D" w:rsidR="008432B5" w:rsidRPr="00C2695C" w:rsidRDefault="00D2031C" w:rsidP="00C2695C">
      <w:pPr>
        <w:ind w:firstLine="720"/>
        <w:rPr>
          <w:rFonts w:cs="Arial"/>
          <w:bCs/>
          <w:color w:val="000000"/>
          <w:sz w:val="24"/>
          <w:szCs w:val="24"/>
        </w:rPr>
      </w:pPr>
      <w:r w:rsidRPr="002764B1">
        <w:rPr>
          <w:sz w:val="24"/>
          <w:szCs w:val="24"/>
        </w:rPr>
        <w:t>Authorization for Disclosure of Health Information- HIPAA</w:t>
      </w:r>
      <w:r w:rsidRPr="002764B1">
        <w:rPr>
          <w:rFonts w:cs="Arial"/>
          <w:bCs/>
          <w:color w:val="000000"/>
          <w:sz w:val="24"/>
          <w:szCs w:val="24"/>
        </w:rPr>
        <w:tab/>
      </w:r>
    </w:p>
    <w:sectPr w:rsidR="008432B5" w:rsidRPr="00C2695C" w:rsidSect="00C2695C">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025E"/>
    <w:multiLevelType w:val="hybridMultilevel"/>
    <w:tmpl w:val="2096A3D4"/>
    <w:lvl w:ilvl="0" w:tplc="6486F57C">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4A4F6E94"/>
    <w:multiLevelType w:val="hybridMultilevel"/>
    <w:tmpl w:val="01CC3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CA1F99"/>
    <w:multiLevelType w:val="hybridMultilevel"/>
    <w:tmpl w:val="D65E774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1C"/>
    <w:rsid w:val="002764B1"/>
    <w:rsid w:val="002F6403"/>
    <w:rsid w:val="00332BDB"/>
    <w:rsid w:val="007F228E"/>
    <w:rsid w:val="008432B5"/>
    <w:rsid w:val="009B202B"/>
    <w:rsid w:val="009C4F56"/>
    <w:rsid w:val="00C2695C"/>
    <w:rsid w:val="00C36757"/>
    <w:rsid w:val="00D2031C"/>
    <w:rsid w:val="00D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A51E"/>
  <w15:chartTrackingRefBased/>
  <w15:docId w15:val="{12CD9CD8-E7DF-4810-9D83-A9E3E2F3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31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Hoyt</dc:creator>
  <cp:keywords/>
  <dc:description/>
  <cp:lastModifiedBy>Linda ONeal</cp:lastModifiedBy>
  <cp:revision>2</cp:revision>
  <dcterms:created xsi:type="dcterms:W3CDTF">2021-12-06T18:08:00Z</dcterms:created>
  <dcterms:modified xsi:type="dcterms:W3CDTF">2021-12-06T18:08:00Z</dcterms:modified>
</cp:coreProperties>
</file>