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CD" w:rsidRPr="00E002CD" w:rsidRDefault="00E002CD" w:rsidP="00E002CD">
      <w:pPr>
        <w:shd w:val="clear" w:color="auto" w:fill="FFFFFF"/>
        <w:spacing w:line="240" w:lineRule="auto"/>
        <w:outlineLvl w:val="2"/>
        <w:rPr>
          <w:rFonts w:ascii="Roboto" w:eastAsia="Times New Roman" w:hAnsi="Roboto" w:cs="Arial"/>
          <w:b/>
          <w:bCs/>
          <w:color w:val="434343"/>
          <w:sz w:val="36"/>
          <w:szCs w:val="36"/>
        </w:rPr>
      </w:pPr>
      <w:r w:rsidRPr="00E002CD">
        <w:rPr>
          <w:rFonts w:ascii="Roboto" w:eastAsia="Times New Roman" w:hAnsi="Roboto" w:cs="Arial"/>
          <w:b/>
          <w:bCs/>
          <w:color w:val="434343"/>
          <w:sz w:val="36"/>
          <w:szCs w:val="36"/>
        </w:rPr>
        <w:t>Anxiety Disorders: Why They Matter and What Employers Can Do</w:t>
      </w:r>
    </w:p>
    <w:p w:rsidR="00E002CD" w:rsidRPr="00E002CD" w:rsidRDefault="00E002CD" w:rsidP="00E002CD">
      <w:pPr>
        <w:shd w:val="clear" w:color="auto" w:fill="FFFFFF"/>
        <w:spacing w:before="100" w:beforeAutospacing="1" w:after="384" w:line="240" w:lineRule="auto"/>
        <w:rPr>
          <w:rFonts w:eastAsia="Times New Roman" w:cstheme="minorHAnsi"/>
          <w:color w:val="4A4A4A"/>
        </w:rPr>
      </w:pPr>
      <w:r w:rsidRPr="00E002CD">
        <w:rPr>
          <w:rFonts w:eastAsia="Times New Roman" w:cstheme="minorHAnsi"/>
          <w:color w:val="4A4A4A"/>
        </w:rPr>
        <w:t>Anxiety disorders are the most common mental disorders in the United States, affecting 18% of American adults and as many as 33% of people at any point in their lifetime. Globally, anxiety disorders are the sixth-leading cause of disability (defined by years of life lived with disability), with greater rates of disability occurring in females and in people aged 15 to 34 years. Anxiety disorders are associated with a poorer quality of life in comparison to not having anxiety, including higher rates of divorce and unemployment.</w:t>
      </w:r>
    </w:p>
    <w:p w:rsidR="00E002CD" w:rsidRPr="00E002CD" w:rsidRDefault="00E002CD" w:rsidP="00E002CD">
      <w:pPr>
        <w:shd w:val="clear" w:color="auto" w:fill="FFFFFF"/>
        <w:spacing w:before="100" w:beforeAutospacing="1" w:after="384" w:line="240" w:lineRule="auto"/>
        <w:rPr>
          <w:rFonts w:eastAsia="Times New Roman" w:cstheme="minorHAnsi"/>
          <w:color w:val="4A4A4A"/>
        </w:rPr>
      </w:pPr>
      <w:r w:rsidRPr="00E002CD">
        <w:rPr>
          <w:rFonts w:eastAsia="Times New Roman" w:cstheme="minorHAnsi"/>
          <w:color w:val="4A4A4A"/>
        </w:rPr>
        <w:t>Anxiety disorders are the most common mental disorders in the United States, affecting 18% of American adults (Kessler et al., 2005a; Kessler et al., 2005b) and as many as 33% of people at any point in their lifetime (</w:t>
      </w:r>
      <w:proofErr w:type="spellStart"/>
      <w:r w:rsidRPr="00E002CD">
        <w:rPr>
          <w:rFonts w:eastAsia="Times New Roman" w:cstheme="minorHAnsi"/>
          <w:color w:val="4A4A4A"/>
        </w:rPr>
        <w:t>Bandelow</w:t>
      </w:r>
      <w:proofErr w:type="spellEnd"/>
      <w:r w:rsidRPr="00E002CD">
        <w:rPr>
          <w:rFonts w:eastAsia="Times New Roman" w:cstheme="minorHAnsi"/>
          <w:color w:val="4A4A4A"/>
        </w:rPr>
        <w:t xml:space="preserve"> &amp; </w:t>
      </w:r>
      <w:proofErr w:type="spellStart"/>
      <w:r w:rsidRPr="00E002CD">
        <w:rPr>
          <w:rFonts w:eastAsia="Times New Roman" w:cstheme="minorHAnsi"/>
          <w:color w:val="4A4A4A"/>
        </w:rPr>
        <w:t>Michaelis</w:t>
      </w:r>
      <w:proofErr w:type="spellEnd"/>
      <w:r w:rsidRPr="00E002CD">
        <w:rPr>
          <w:rFonts w:eastAsia="Times New Roman" w:cstheme="minorHAnsi"/>
          <w:color w:val="4A4A4A"/>
        </w:rPr>
        <w:t>, 2015). Globally, anxiety disorders are the sixth-leading cause of disability (defined by years of life lived with disability), with greater rates of disability occurring in females and in people aged 15 to 34 years (Baxter et al., 2014; Hendriks et al., 2014). Anxiety disorders are associated with a poorer quality of life in comparison to not having anxiety, including higher rates of divorce and unemployment (</w:t>
      </w:r>
      <w:proofErr w:type="spellStart"/>
      <w:r w:rsidRPr="00E002CD">
        <w:rPr>
          <w:rFonts w:eastAsia="Times New Roman" w:cstheme="minorHAnsi"/>
          <w:color w:val="4A4A4A"/>
        </w:rPr>
        <w:t>Olatunji</w:t>
      </w:r>
      <w:proofErr w:type="spellEnd"/>
      <w:r w:rsidRPr="00E002CD">
        <w:rPr>
          <w:rFonts w:eastAsia="Times New Roman" w:cstheme="minorHAnsi"/>
          <w:color w:val="4A4A4A"/>
        </w:rPr>
        <w:t xml:space="preserve"> et al., 2007).</w:t>
      </w:r>
    </w:p>
    <w:p w:rsidR="00E002CD" w:rsidRPr="00E002CD" w:rsidRDefault="00E002CD" w:rsidP="00E002CD">
      <w:pPr>
        <w:shd w:val="clear" w:color="auto" w:fill="FFFFFF"/>
        <w:spacing w:after="144" w:line="240" w:lineRule="auto"/>
        <w:outlineLvl w:val="2"/>
        <w:rPr>
          <w:rFonts w:eastAsia="Times New Roman" w:cstheme="minorHAnsi"/>
          <w:b/>
          <w:bCs/>
          <w:color w:val="09839B"/>
          <w:sz w:val="27"/>
          <w:szCs w:val="27"/>
        </w:rPr>
      </w:pPr>
      <w:r w:rsidRPr="00E002CD">
        <w:rPr>
          <w:rFonts w:eastAsia="Times New Roman" w:cstheme="minorHAnsi"/>
          <w:b/>
          <w:bCs/>
          <w:color w:val="09839B"/>
          <w:sz w:val="27"/>
          <w:szCs w:val="27"/>
        </w:rPr>
        <w:t>More Than Normal Worry or Fear</w:t>
      </w:r>
    </w:p>
    <w:p w:rsidR="00E002CD" w:rsidRPr="00E002CD" w:rsidRDefault="00E002CD" w:rsidP="00E002CD">
      <w:pPr>
        <w:shd w:val="clear" w:color="auto" w:fill="FFFFFF"/>
        <w:spacing w:before="100" w:beforeAutospacing="1" w:after="384" w:line="240" w:lineRule="auto"/>
        <w:rPr>
          <w:rFonts w:eastAsia="Times New Roman" w:cstheme="minorHAnsi"/>
          <w:color w:val="4A4A4A"/>
          <w:sz w:val="20"/>
          <w:szCs w:val="20"/>
        </w:rPr>
      </w:pPr>
      <w:r w:rsidRPr="00E002CD">
        <w:rPr>
          <w:rFonts w:eastAsia="Times New Roman" w:cstheme="minorHAnsi"/>
          <w:color w:val="4A4A4A"/>
          <w:sz w:val="20"/>
          <w:szCs w:val="20"/>
        </w:rPr>
        <w:t xml:space="preserve">Anxiety disorders comprise a range of different mental illnesses that are all characterized by excessive fear and apprehension as well as problematic behaviors related to the anxiety (like avoidance of feared items and places or an inability to function in one’s daily life). Typical symptoms include physical complaints like sweating, trembling, stomach upset, and difficulty speaking; intense panic or fear; and constant unwanted thoughts related to the anxiety. The American Psychiatric Association’s </w:t>
      </w:r>
      <w:r w:rsidRPr="00E002CD">
        <w:rPr>
          <w:rFonts w:eastAsia="Times New Roman" w:cstheme="minorHAnsi"/>
          <w:i/>
          <w:iCs/>
          <w:color w:val="4A4A4A"/>
          <w:sz w:val="20"/>
          <w:szCs w:val="20"/>
        </w:rPr>
        <w:t>Diagnostic and Statistical Manual of Mental Disorder, Fifth Edition (DSM-5)</w:t>
      </w:r>
      <w:r w:rsidRPr="00E002CD">
        <w:rPr>
          <w:rFonts w:eastAsia="Times New Roman" w:cstheme="minorHAnsi"/>
          <w:color w:val="4A4A4A"/>
          <w:sz w:val="20"/>
          <w:szCs w:val="20"/>
        </w:rPr>
        <w:t xml:space="preserve"> includes in its Anxiety Disorders chapter the following diagnoses, among others:</w:t>
      </w:r>
    </w:p>
    <w:p w:rsidR="00E002CD" w:rsidRPr="00E002CD" w:rsidRDefault="00E002CD" w:rsidP="00E002CD">
      <w:pPr>
        <w:numPr>
          <w:ilvl w:val="0"/>
          <w:numId w:val="1"/>
        </w:numPr>
        <w:shd w:val="clear" w:color="auto" w:fill="FFFFFF"/>
        <w:spacing w:after="0" w:line="240" w:lineRule="auto"/>
        <w:rPr>
          <w:rFonts w:eastAsia="Times New Roman" w:cstheme="minorHAnsi"/>
          <w:color w:val="4A4A4A"/>
          <w:sz w:val="20"/>
          <w:szCs w:val="20"/>
        </w:rPr>
      </w:pPr>
      <w:r w:rsidRPr="00E002CD">
        <w:rPr>
          <w:rFonts w:eastAsia="Times New Roman" w:cstheme="minorHAnsi"/>
          <w:color w:val="4A4A4A"/>
          <w:sz w:val="20"/>
          <w:szCs w:val="20"/>
        </w:rPr>
        <w:t>Separation anxiety disorder: a disorder of excessive and persistent fear of separation from home or from attached individuals;</w:t>
      </w:r>
    </w:p>
    <w:p w:rsidR="00E002CD" w:rsidRPr="00E002CD" w:rsidRDefault="00E002CD" w:rsidP="00E002CD">
      <w:pPr>
        <w:numPr>
          <w:ilvl w:val="0"/>
          <w:numId w:val="1"/>
        </w:numPr>
        <w:shd w:val="clear" w:color="auto" w:fill="FFFFFF"/>
        <w:spacing w:after="0" w:line="240" w:lineRule="auto"/>
        <w:rPr>
          <w:rFonts w:eastAsia="Times New Roman" w:cstheme="minorHAnsi"/>
          <w:color w:val="4A4A4A"/>
          <w:sz w:val="20"/>
          <w:szCs w:val="20"/>
        </w:rPr>
      </w:pPr>
      <w:r w:rsidRPr="00E002CD">
        <w:rPr>
          <w:rFonts w:eastAsia="Times New Roman" w:cstheme="minorHAnsi"/>
          <w:color w:val="4A4A4A"/>
          <w:sz w:val="20"/>
          <w:szCs w:val="20"/>
        </w:rPr>
        <w:t>Phobias: disorders of intense, irrational fear of specific items, events, or places (e.g., heights, blood, insects);</w:t>
      </w:r>
    </w:p>
    <w:p w:rsidR="00E002CD" w:rsidRPr="00E002CD" w:rsidRDefault="00E002CD" w:rsidP="00E002CD">
      <w:pPr>
        <w:numPr>
          <w:ilvl w:val="0"/>
          <w:numId w:val="1"/>
        </w:numPr>
        <w:shd w:val="clear" w:color="auto" w:fill="FFFFFF"/>
        <w:spacing w:after="0" w:line="240" w:lineRule="auto"/>
        <w:rPr>
          <w:rFonts w:eastAsia="Times New Roman" w:cstheme="minorHAnsi"/>
          <w:color w:val="4A4A4A"/>
          <w:sz w:val="20"/>
          <w:szCs w:val="20"/>
        </w:rPr>
      </w:pPr>
      <w:r w:rsidRPr="00E002CD">
        <w:rPr>
          <w:rFonts w:eastAsia="Times New Roman" w:cstheme="minorHAnsi"/>
          <w:color w:val="4A4A4A"/>
          <w:sz w:val="20"/>
          <w:szCs w:val="20"/>
        </w:rPr>
        <w:t>Social anxiety disorder: a disorder of extreme discomfort with social interactions or situations;</w:t>
      </w:r>
    </w:p>
    <w:p w:rsidR="00E002CD" w:rsidRPr="00E002CD" w:rsidRDefault="00E002CD" w:rsidP="00E002CD">
      <w:pPr>
        <w:numPr>
          <w:ilvl w:val="0"/>
          <w:numId w:val="1"/>
        </w:numPr>
        <w:shd w:val="clear" w:color="auto" w:fill="FFFFFF"/>
        <w:spacing w:after="0" w:line="240" w:lineRule="auto"/>
        <w:rPr>
          <w:rFonts w:eastAsia="Times New Roman" w:cstheme="minorHAnsi"/>
          <w:color w:val="4A4A4A"/>
          <w:sz w:val="20"/>
          <w:szCs w:val="20"/>
        </w:rPr>
      </w:pPr>
      <w:r w:rsidRPr="00E002CD">
        <w:rPr>
          <w:rFonts w:eastAsia="Times New Roman" w:cstheme="minorHAnsi"/>
          <w:color w:val="4A4A4A"/>
          <w:sz w:val="20"/>
          <w:szCs w:val="20"/>
        </w:rPr>
        <w:t>Panic disorder and panic attacks: sudden experiences of intense terror that include sweating, dizziness, increased heart rate, and feeling like you are losing control or dying; and</w:t>
      </w:r>
    </w:p>
    <w:p w:rsidR="00E002CD" w:rsidRPr="00E002CD" w:rsidRDefault="00E002CD" w:rsidP="00E002CD">
      <w:pPr>
        <w:numPr>
          <w:ilvl w:val="0"/>
          <w:numId w:val="1"/>
        </w:numPr>
        <w:shd w:val="clear" w:color="auto" w:fill="FFFFFF"/>
        <w:spacing w:after="0" w:line="240" w:lineRule="auto"/>
        <w:rPr>
          <w:rFonts w:eastAsia="Times New Roman" w:cstheme="minorHAnsi"/>
          <w:color w:val="4A4A4A"/>
          <w:sz w:val="20"/>
          <w:szCs w:val="20"/>
        </w:rPr>
      </w:pPr>
      <w:r w:rsidRPr="00E002CD">
        <w:rPr>
          <w:rFonts w:eastAsia="Times New Roman" w:cstheme="minorHAnsi"/>
          <w:color w:val="4A4A4A"/>
          <w:sz w:val="20"/>
          <w:szCs w:val="20"/>
        </w:rPr>
        <w:t>Generalized anxiety disorder: a condition of excessive, constant worry about a wide range of items, events, and topics such as health, money, relationships, and everyday life (American Psychiatric Association, 2013).</w:t>
      </w:r>
    </w:p>
    <w:p w:rsidR="00E002CD" w:rsidRPr="00E002CD" w:rsidRDefault="00E002CD" w:rsidP="00E002CD">
      <w:pPr>
        <w:shd w:val="clear" w:color="auto" w:fill="FFFFFF"/>
        <w:spacing w:before="100" w:beforeAutospacing="1" w:after="384" w:line="240" w:lineRule="auto"/>
        <w:rPr>
          <w:rFonts w:eastAsia="Times New Roman" w:cstheme="minorHAnsi"/>
          <w:color w:val="4A4A4A"/>
          <w:sz w:val="20"/>
          <w:szCs w:val="20"/>
        </w:rPr>
      </w:pPr>
      <w:r w:rsidRPr="00E002CD">
        <w:rPr>
          <w:rFonts w:eastAsia="Times New Roman" w:cstheme="minorHAnsi"/>
          <w:color w:val="4A4A4A"/>
          <w:sz w:val="20"/>
          <w:szCs w:val="20"/>
        </w:rPr>
        <w:t xml:space="preserve">Posttraumatic stress disorder and obsessive-compulsive disorder are well-known related conditions that </w:t>
      </w:r>
      <w:r w:rsidRPr="00E002CD">
        <w:rPr>
          <w:rFonts w:eastAsia="Times New Roman" w:cstheme="minorHAnsi"/>
          <w:i/>
          <w:iCs/>
          <w:color w:val="4A4A4A"/>
          <w:sz w:val="20"/>
          <w:szCs w:val="20"/>
        </w:rPr>
        <w:t>DSM-5</w:t>
      </w:r>
      <w:r w:rsidRPr="00E002CD">
        <w:rPr>
          <w:rFonts w:eastAsia="Times New Roman" w:cstheme="minorHAnsi"/>
          <w:color w:val="4A4A4A"/>
          <w:sz w:val="20"/>
          <w:szCs w:val="20"/>
        </w:rPr>
        <w:t xml:space="preserve"> considers to be similar but separate from the anxiety disorders listed above.</w:t>
      </w:r>
    </w:p>
    <w:p w:rsidR="00E002CD" w:rsidRPr="00E002CD" w:rsidRDefault="00E002CD" w:rsidP="00E002CD">
      <w:pPr>
        <w:shd w:val="clear" w:color="auto" w:fill="FFFFFF"/>
        <w:spacing w:before="100" w:beforeAutospacing="1" w:after="384" w:line="240" w:lineRule="auto"/>
        <w:rPr>
          <w:rFonts w:eastAsia="Times New Roman" w:cstheme="minorHAnsi"/>
          <w:color w:val="4A4A4A"/>
          <w:sz w:val="20"/>
          <w:szCs w:val="20"/>
        </w:rPr>
      </w:pPr>
      <w:r w:rsidRPr="00E002CD">
        <w:rPr>
          <w:rFonts w:eastAsia="Times New Roman" w:cstheme="minorHAnsi"/>
          <w:color w:val="4A4A4A"/>
          <w:sz w:val="20"/>
          <w:szCs w:val="20"/>
        </w:rPr>
        <w:t xml:space="preserve">Anxiousness, fear, and worry are normal human experiences and in some </w:t>
      </w:r>
      <w:proofErr w:type="gramStart"/>
      <w:r w:rsidRPr="00E002CD">
        <w:rPr>
          <w:rFonts w:eastAsia="Times New Roman" w:cstheme="minorHAnsi"/>
          <w:color w:val="4A4A4A"/>
          <w:sz w:val="20"/>
          <w:szCs w:val="20"/>
        </w:rPr>
        <w:t>instances</w:t>
      </w:r>
      <w:proofErr w:type="gramEnd"/>
      <w:r w:rsidRPr="00E002CD">
        <w:rPr>
          <w:rFonts w:eastAsia="Times New Roman" w:cstheme="minorHAnsi"/>
          <w:color w:val="4A4A4A"/>
          <w:sz w:val="20"/>
          <w:szCs w:val="20"/>
        </w:rPr>
        <w:t xml:space="preserve"> are even adaptive and helpful for our survival. Most people feel a little nervous before a big speech, a job interview, or a visit to the doctor. But in anxiety disorders, those feelings are crippling, extreme, and/or persistent. Anxiety disorder symptoms also significantly interfere with a person’s ability to function optimally or otherwise cause them marked distress. Many anxiety disorders co-occur with one another as well as with other mental illnesses, typically major depressive disorder (</w:t>
      </w:r>
      <w:proofErr w:type="spellStart"/>
      <w:r w:rsidRPr="00E002CD">
        <w:rPr>
          <w:rFonts w:eastAsia="Times New Roman" w:cstheme="minorHAnsi"/>
          <w:color w:val="4A4A4A"/>
          <w:sz w:val="20"/>
          <w:szCs w:val="20"/>
        </w:rPr>
        <w:t>Bandelow</w:t>
      </w:r>
      <w:proofErr w:type="spellEnd"/>
      <w:r w:rsidRPr="00E002CD">
        <w:rPr>
          <w:rFonts w:eastAsia="Times New Roman" w:cstheme="minorHAnsi"/>
          <w:color w:val="4A4A4A"/>
          <w:sz w:val="20"/>
          <w:szCs w:val="20"/>
        </w:rPr>
        <w:t xml:space="preserve"> &amp; </w:t>
      </w:r>
      <w:proofErr w:type="spellStart"/>
      <w:r w:rsidRPr="00E002CD">
        <w:rPr>
          <w:rFonts w:eastAsia="Times New Roman" w:cstheme="minorHAnsi"/>
          <w:color w:val="4A4A4A"/>
          <w:sz w:val="20"/>
          <w:szCs w:val="20"/>
        </w:rPr>
        <w:t>Michaelis</w:t>
      </w:r>
      <w:proofErr w:type="spellEnd"/>
      <w:r w:rsidRPr="00E002CD">
        <w:rPr>
          <w:rFonts w:eastAsia="Times New Roman" w:cstheme="minorHAnsi"/>
          <w:color w:val="4A4A4A"/>
          <w:sz w:val="20"/>
          <w:szCs w:val="20"/>
        </w:rPr>
        <w:t>, 2015).</w:t>
      </w:r>
    </w:p>
    <w:p w:rsidR="00E002CD" w:rsidRPr="00E002CD" w:rsidRDefault="00E002CD" w:rsidP="00E002CD">
      <w:pPr>
        <w:shd w:val="clear" w:color="auto" w:fill="FFFFFF"/>
        <w:spacing w:before="100" w:beforeAutospacing="1" w:after="384" w:line="240" w:lineRule="auto"/>
        <w:rPr>
          <w:rFonts w:eastAsia="Times New Roman" w:cstheme="minorHAnsi"/>
          <w:color w:val="4A4A4A"/>
          <w:sz w:val="20"/>
          <w:szCs w:val="20"/>
        </w:rPr>
      </w:pPr>
      <w:r w:rsidRPr="00E002CD">
        <w:rPr>
          <w:rFonts w:eastAsia="Times New Roman" w:cstheme="minorHAnsi"/>
          <w:color w:val="4A4A4A"/>
          <w:sz w:val="20"/>
          <w:szCs w:val="20"/>
        </w:rPr>
        <w:lastRenderedPageBreak/>
        <w:t>Having an anxiety disorder is not a sign of personal weakness. In fact, experts believe that anxiety disorders are caused by a combination of biological and environmental factors, much like physical disorders such as heart disease or diabetes (Sharma et al., 2016; Shimada-Sugimoto et al., 2015). Anxiety can be successfully treated with cognitive-behavioral therapy (a type of psychological treatment) or antianxiety medications, with the best results coming from a combination of both (</w:t>
      </w:r>
      <w:proofErr w:type="spellStart"/>
      <w:r w:rsidRPr="00E002CD">
        <w:rPr>
          <w:rFonts w:eastAsia="Times New Roman" w:cstheme="minorHAnsi"/>
          <w:color w:val="4A4A4A"/>
          <w:sz w:val="20"/>
          <w:szCs w:val="20"/>
        </w:rPr>
        <w:t>Bandelow</w:t>
      </w:r>
      <w:proofErr w:type="spellEnd"/>
      <w:r w:rsidRPr="00E002CD">
        <w:rPr>
          <w:rFonts w:eastAsia="Times New Roman" w:cstheme="minorHAnsi"/>
          <w:color w:val="4A4A4A"/>
          <w:sz w:val="20"/>
          <w:szCs w:val="20"/>
        </w:rPr>
        <w:t xml:space="preserve"> et al., 2015; Roy-Byrne et al., 2010). Unfortunately, anxiety disorders are frequently underdiagnosed and left untreated (Collins et al., 2004). Less than one-quarter of people with anxiety disorders seek treatment (</w:t>
      </w:r>
      <w:proofErr w:type="spellStart"/>
      <w:r w:rsidRPr="00E002CD">
        <w:rPr>
          <w:rFonts w:eastAsia="Times New Roman" w:cstheme="minorHAnsi"/>
          <w:color w:val="4A4A4A"/>
          <w:sz w:val="20"/>
          <w:szCs w:val="20"/>
        </w:rPr>
        <w:t>Roness</w:t>
      </w:r>
      <w:proofErr w:type="spellEnd"/>
      <w:r w:rsidRPr="00E002CD">
        <w:rPr>
          <w:rFonts w:eastAsia="Times New Roman" w:cstheme="minorHAnsi"/>
          <w:color w:val="4A4A4A"/>
          <w:sz w:val="20"/>
          <w:szCs w:val="20"/>
        </w:rPr>
        <w:t xml:space="preserve"> et al., 2005), and only an estimated 28% are offered minimally adequate treatment in primary care—the most common setting in which people are diagnosed with and treated for a mental illness (Weisberg et al., 2014). Meanwhile, some people live with anxiety disorder symptoms for 2 years or longer before even being diagnosed (Baldwin et al., 2012).</w:t>
      </w:r>
    </w:p>
    <w:p w:rsidR="00E002CD" w:rsidRPr="00E002CD" w:rsidRDefault="00E002CD" w:rsidP="00E002CD">
      <w:pPr>
        <w:shd w:val="clear" w:color="auto" w:fill="FFFFFF"/>
        <w:spacing w:after="144" w:line="240" w:lineRule="auto"/>
        <w:outlineLvl w:val="2"/>
        <w:rPr>
          <w:rFonts w:eastAsia="Times New Roman" w:cstheme="minorHAnsi"/>
          <w:b/>
          <w:bCs/>
          <w:color w:val="09839B"/>
        </w:rPr>
      </w:pPr>
      <w:bookmarkStart w:id="0" w:name="_GoBack"/>
      <w:r w:rsidRPr="00E002CD">
        <w:rPr>
          <w:rFonts w:eastAsia="Times New Roman" w:cstheme="minorHAnsi"/>
          <w:b/>
          <w:bCs/>
          <w:color w:val="09839B"/>
        </w:rPr>
        <w:t>Why Anxiety in the Workplace Matters</w:t>
      </w:r>
    </w:p>
    <w:bookmarkEnd w:id="0"/>
    <w:p w:rsidR="00E002CD" w:rsidRPr="00E002CD" w:rsidRDefault="00E002CD" w:rsidP="00E002CD">
      <w:pPr>
        <w:shd w:val="clear" w:color="auto" w:fill="FFFFFF"/>
        <w:spacing w:before="100" w:beforeAutospacing="1" w:after="384" w:line="240" w:lineRule="auto"/>
        <w:rPr>
          <w:rFonts w:eastAsia="Times New Roman" w:cstheme="minorHAnsi"/>
          <w:color w:val="4A4A4A"/>
          <w:sz w:val="20"/>
          <w:szCs w:val="20"/>
        </w:rPr>
      </w:pPr>
      <w:r w:rsidRPr="00E002CD">
        <w:rPr>
          <w:rFonts w:eastAsia="Times New Roman" w:cstheme="minorHAnsi"/>
          <w:color w:val="4A4A4A"/>
          <w:sz w:val="20"/>
          <w:szCs w:val="20"/>
        </w:rPr>
        <w:t>Anxiety disorders are associated with poor job productivity and short- and long-term work disability (</w:t>
      </w:r>
      <w:proofErr w:type="spellStart"/>
      <w:r w:rsidRPr="00E002CD">
        <w:rPr>
          <w:rFonts w:eastAsia="Times New Roman" w:cstheme="minorHAnsi"/>
          <w:color w:val="4A4A4A"/>
          <w:sz w:val="20"/>
          <w:szCs w:val="20"/>
        </w:rPr>
        <w:t>Plaisier</w:t>
      </w:r>
      <w:proofErr w:type="spellEnd"/>
      <w:r w:rsidRPr="00E002CD">
        <w:rPr>
          <w:rFonts w:eastAsia="Times New Roman" w:cstheme="minorHAnsi"/>
          <w:color w:val="4A4A4A"/>
          <w:sz w:val="20"/>
          <w:szCs w:val="20"/>
        </w:rPr>
        <w:t xml:space="preserve"> et al., 2010; </w:t>
      </w:r>
      <w:proofErr w:type="spellStart"/>
      <w:r w:rsidRPr="00E002CD">
        <w:rPr>
          <w:rFonts w:eastAsia="Times New Roman" w:cstheme="minorHAnsi"/>
          <w:color w:val="4A4A4A"/>
          <w:sz w:val="20"/>
          <w:szCs w:val="20"/>
        </w:rPr>
        <w:t>Plaisier</w:t>
      </w:r>
      <w:proofErr w:type="spellEnd"/>
      <w:r w:rsidRPr="00E002CD">
        <w:rPr>
          <w:rFonts w:eastAsia="Times New Roman" w:cstheme="minorHAnsi"/>
          <w:color w:val="4A4A4A"/>
          <w:sz w:val="20"/>
          <w:szCs w:val="20"/>
        </w:rPr>
        <w:t xml:space="preserve"> et al., 2012; Sanderson et al., 2007; Hendriks et al., 2015; Erikson et al., 2009), resulting in more than $4.1 billion in indirect workplace costs (American Psychiatric Association, 2004). Anxiety disorders lead to an average of 4.6 work days lost to disability per month and 18.1 work days lost to disability per 3 months, as well as an average of 5.5 work days of reduced productivity per month (Harder et al., 2014). Workers with anxiety disorders have more than 1.5 times the risk of being absent for at least 2 weeks than those without anxiety and more than double the risk of having poor work performance (</w:t>
      </w:r>
      <w:proofErr w:type="spellStart"/>
      <w:r w:rsidRPr="00E002CD">
        <w:rPr>
          <w:rFonts w:eastAsia="Times New Roman" w:cstheme="minorHAnsi"/>
          <w:color w:val="4A4A4A"/>
          <w:sz w:val="20"/>
          <w:szCs w:val="20"/>
        </w:rPr>
        <w:t>Plaisier</w:t>
      </w:r>
      <w:proofErr w:type="spellEnd"/>
      <w:r w:rsidRPr="00E002CD">
        <w:rPr>
          <w:rFonts w:eastAsia="Times New Roman" w:cstheme="minorHAnsi"/>
          <w:color w:val="4A4A4A"/>
          <w:sz w:val="20"/>
          <w:szCs w:val="20"/>
        </w:rPr>
        <w:t xml:space="preserve"> et al., 2010). In fact, in one national survey 30% of working adults with an anxiety disorder reported reduced work productivity over the previous 4 weeks while a mere 0.5 % of working adults without a mental illness reported the same (Harder et al., 2014).</w:t>
      </w:r>
    </w:p>
    <w:p w:rsidR="00E002CD" w:rsidRPr="00E002CD" w:rsidRDefault="00E002CD" w:rsidP="00E002CD">
      <w:pPr>
        <w:shd w:val="clear" w:color="auto" w:fill="FFFFFF"/>
        <w:spacing w:before="100" w:beforeAutospacing="1" w:after="384" w:line="240" w:lineRule="auto"/>
        <w:rPr>
          <w:rFonts w:eastAsia="Times New Roman" w:cstheme="minorHAnsi"/>
          <w:color w:val="4A4A4A"/>
          <w:sz w:val="20"/>
          <w:szCs w:val="20"/>
        </w:rPr>
      </w:pPr>
      <w:r w:rsidRPr="00E002CD">
        <w:rPr>
          <w:rFonts w:eastAsia="Times New Roman" w:cstheme="minorHAnsi"/>
          <w:color w:val="4A4A4A"/>
          <w:sz w:val="20"/>
          <w:szCs w:val="20"/>
        </w:rPr>
        <w:t>The negative effects of anxiety on occupational outcomes are compounded when symptoms are severe or when people with anxiety also have depression. Furthermore, some of the symptoms that typically accompany anxiety, such as sleep disturbances, are also known to impair job abilities. In employees with anxiety or depression, insomnia and short sleep duration significantly increases the risk for impaired work performance and long-term absenteeism, even in people with only mild anxiety or depression (van Mill et al., 2013).</w:t>
      </w:r>
    </w:p>
    <w:p w:rsidR="00E002CD" w:rsidRPr="00E002CD" w:rsidRDefault="00E002CD" w:rsidP="00E002CD">
      <w:pPr>
        <w:shd w:val="clear" w:color="auto" w:fill="FFFFFF"/>
        <w:spacing w:before="100" w:beforeAutospacing="1" w:after="384" w:line="240" w:lineRule="auto"/>
        <w:rPr>
          <w:rFonts w:eastAsia="Times New Roman" w:cstheme="minorHAnsi"/>
          <w:color w:val="4A4A4A"/>
          <w:sz w:val="20"/>
          <w:szCs w:val="20"/>
        </w:rPr>
      </w:pPr>
      <w:r w:rsidRPr="00E002CD">
        <w:rPr>
          <w:rFonts w:eastAsia="Times New Roman" w:cstheme="minorHAnsi"/>
          <w:color w:val="4A4A4A"/>
          <w:sz w:val="20"/>
          <w:szCs w:val="20"/>
        </w:rPr>
        <w:t>The World Health Organization recently reported that an estimated 12 billion working days will be lost to untreated depression and anxiety by the year 2030, resulting in a global cost of $925 billion (Luxton, 2016). The upside to these staggering figures is that for every $1 invested in treating depression and anxiety, there is a $4 return for the economy. While scaling up treatment for depression and anxiety would cost $147 billion over the next 15 years, it would yield a 5% improvement in workforce participation—representing a $399 billion return on investment (Luxton). Clearly, supporting programs that improve worker access to treatment for anxiety makes good financial sense for individual companies as well as for the global economy.</w:t>
      </w:r>
    </w:p>
    <w:p w:rsidR="00E002CD" w:rsidRPr="00E002CD" w:rsidRDefault="00E002CD" w:rsidP="00E002CD">
      <w:pPr>
        <w:shd w:val="clear" w:color="auto" w:fill="FFFFFF"/>
        <w:spacing w:before="100" w:beforeAutospacing="1" w:after="384" w:line="240" w:lineRule="auto"/>
        <w:rPr>
          <w:rFonts w:eastAsia="Times New Roman" w:cstheme="minorHAnsi"/>
          <w:color w:val="4A4A4A"/>
          <w:sz w:val="20"/>
          <w:szCs w:val="20"/>
        </w:rPr>
      </w:pPr>
      <w:r w:rsidRPr="00E002CD">
        <w:rPr>
          <w:rFonts w:eastAsia="Times New Roman" w:cstheme="minorHAnsi"/>
          <w:color w:val="4A4A4A"/>
          <w:sz w:val="20"/>
          <w:szCs w:val="20"/>
        </w:rPr>
        <w:t>While anxiety can be extremely unpleasant, it does not have to be permanently disabling. For many people with mental illnesses, successfully maintaining a job is an essential part of recovery and well-being. Employers can help facilitate this by creating an informed and accommodating work environment, which can be achieved through the following strategies:</w:t>
      </w:r>
    </w:p>
    <w:p w:rsidR="00E002CD" w:rsidRPr="00E002CD" w:rsidRDefault="00E002CD" w:rsidP="00E002CD">
      <w:pPr>
        <w:numPr>
          <w:ilvl w:val="0"/>
          <w:numId w:val="2"/>
        </w:numPr>
        <w:shd w:val="clear" w:color="auto" w:fill="FFFFFF"/>
        <w:spacing w:after="0" w:line="240" w:lineRule="auto"/>
        <w:rPr>
          <w:rFonts w:eastAsia="Times New Roman" w:cstheme="minorHAnsi"/>
          <w:color w:val="4A4A4A"/>
        </w:rPr>
      </w:pPr>
      <w:r w:rsidRPr="00E002CD">
        <w:rPr>
          <w:rFonts w:eastAsia="Times New Roman" w:cstheme="minorHAnsi"/>
          <w:color w:val="4A4A4A"/>
        </w:rPr>
        <w:t>Educate employees and managers about mental health disorders, including anxiety disorders. Integrate mental health educational messages in health communication strategies. Include content about anxiety disorders in company newsletters, on the intranet, and in other regular employee communication platforms.</w:t>
      </w:r>
    </w:p>
    <w:p w:rsidR="00E002CD" w:rsidRPr="00E002CD" w:rsidRDefault="00E002CD" w:rsidP="00E002CD">
      <w:pPr>
        <w:numPr>
          <w:ilvl w:val="0"/>
          <w:numId w:val="2"/>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Promote the use of an employee assistance program and other related health programs. Encourage employees to seek care when they need it by educating the workforce that mental illnesses are real, are medical illnesses rather than conditions of weak character or willpower, </w:t>
      </w:r>
      <w:r w:rsidRPr="00E002CD">
        <w:rPr>
          <w:rFonts w:eastAsia="Times New Roman" w:cstheme="minorHAnsi"/>
          <w:color w:val="4A4A4A"/>
        </w:rPr>
        <w:lastRenderedPageBreak/>
        <w:t>and can be effectively treated. Short- and long-term psychological treatment has been shown to improve work abilities in people with anxiety disorders (</w:t>
      </w:r>
      <w:proofErr w:type="spellStart"/>
      <w:r w:rsidRPr="00E002CD">
        <w:rPr>
          <w:rFonts w:eastAsia="Times New Roman" w:cstheme="minorHAnsi"/>
          <w:color w:val="4A4A4A"/>
        </w:rPr>
        <w:t>Knekt</w:t>
      </w:r>
      <w:proofErr w:type="spellEnd"/>
      <w:r w:rsidRPr="00E002CD">
        <w:rPr>
          <w:rFonts w:eastAsia="Times New Roman" w:cstheme="minorHAnsi"/>
          <w:color w:val="4A4A4A"/>
        </w:rPr>
        <w:t xml:space="preserve"> et al., 2008). Early intervention is key to helping people with anxiety get the help they need and live fulfilling, functional lives.</w:t>
      </w:r>
    </w:p>
    <w:p w:rsidR="00E002CD" w:rsidRPr="00E002CD" w:rsidRDefault="00E002CD" w:rsidP="00E002CD">
      <w:pPr>
        <w:numPr>
          <w:ilvl w:val="0"/>
          <w:numId w:val="2"/>
        </w:numPr>
        <w:shd w:val="clear" w:color="auto" w:fill="FFFFFF"/>
        <w:spacing w:after="0" w:line="240" w:lineRule="auto"/>
        <w:rPr>
          <w:rFonts w:eastAsia="Times New Roman" w:cstheme="minorHAnsi"/>
          <w:color w:val="4A4A4A"/>
        </w:rPr>
      </w:pPr>
      <w:r w:rsidRPr="00E002CD">
        <w:rPr>
          <w:rFonts w:eastAsia="Times New Roman" w:cstheme="minorHAnsi"/>
          <w:color w:val="4A4A4A"/>
        </w:rPr>
        <w:t>Certain job characteristics are associated with lower worker satisfaction, greater distress, and more absenteeism; these include higher levels of job demand, lower levels of control over tasks, and lower rates of coworker support. Thus, giving employees more control over their assignments and schedules and ensuring a collegial, supportive environment may help individuals with anxiety perform better on the job (</w:t>
      </w:r>
      <w:proofErr w:type="spellStart"/>
      <w:r w:rsidRPr="00E002CD">
        <w:rPr>
          <w:rFonts w:eastAsia="Times New Roman" w:cstheme="minorHAnsi"/>
          <w:color w:val="4A4A4A"/>
        </w:rPr>
        <w:t>Plaisier</w:t>
      </w:r>
      <w:proofErr w:type="spellEnd"/>
      <w:r w:rsidRPr="00E002CD">
        <w:rPr>
          <w:rFonts w:eastAsia="Times New Roman" w:cstheme="minorHAnsi"/>
          <w:color w:val="4A4A4A"/>
        </w:rPr>
        <w:t xml:space="preserve"> et al., 2012).</w:t>
      </w:r>
    </w:p>
    <w:p w:rsidR="00E002CD" w:rsidRPr="00E002CD" w:rsidRDefault="00E002CD" w:rsidP="00E002CD">
      <w:pPr>
        <w:numPr>
          <w:ilvl w:val="0"/>
          <w:numId w:val="2"/>
        </w:numPr>
        <w:shd w:val="clear" w:color="auto" w:fill="FFFFFF"/>
        <w:spacing w:after="0" w:line="240" w:lineRule="auto"/>
        <w:rPr>
          <w:rFonts w:eastAsia="Times New Roman" w:cstheme="minorHAnsi"/>
          <w:color w:val="4A4A4A"/>
        </w:rPr>
      </w:pPr>
      <w:r w:rsidRPr="00E002CD">
        <w:rPr>
          <w:rFonts w:eastAsia="Times New Roman" w:cstheme="minorHAnsi"/>
          <w:color w:val="4A4A4A"/>
        </w:rPr>
        <w:t>Similarly, be mindful that employees with anxiety disorders may benefit from certain accommodations such as modified workspaces, flexible schedules and deadlines, or permission to take periodic breaks throughout the workday.</w:t>
      </w:r>
    </w:p>
    <w:p w:rsidR="00E002CD" w:rsidRPr="00E002CD" w:rsidRDefault="00E002CD" w:rsidP="00E002CD">
      <w:pPr>
        <w:numPr>
          <w:ilvl w:val="0"/>
          <w:numId w:val="2"/>
        </w:numPr>
        <w:shd w:val="clear" w:color="auto" w:fill="FFFFFF"/>
        <w:spacing w:after="0" w:line="240" w:lineRule="auto"/>
        <w:rPr>
          <w:rFonts w:eastAsia="Times New Roman" w:cstheme="minorHAnsi"/>
          <w:color w:val="4A4A4A"/>
        </w:rPr>
      </w:pPr>
      <w:r w:rsidRPr="00E002CD">
        <w:rPr>
          <w:rFonts w:eastAsia="Times New Roman" w:cstheme="minorHAnsi"/>
          <w:color w:val="4A4A4A"/>
        </w:rPr>
        <w:t>People with anxiety often struggle with organization, planning, and time management and might need extra coaching or skill-building in these areas. In return, be sure to clearly communicate your performance expectations by providing specific instructions and regular, ongoing feedback. Also, assign tasks that play to your employee’s strengths and limit their weaknesses; someone with social anxiety disorder, for instance, will likely struggle with projects that require public speaking or involve facilitating large gatherings.</w:t>
      </w:r>
    </w:p>
    <w:p w:rsidR="00E002CD" w:rsidRPr="00E002CD" w:rsidRDefault="00E002CD" w:rsidP="00E002CD">
      <w:pPr>
        <w:numPr>
          <w:ilvl w:val="0"/>
          <w:numId w:val="2"/>
        </w:numPr>
        <w:shd w:val="clear" w:color="auto" w:fill="FFFFFF"/>
        <w:spacing w:after="0" w:line="240" w:lineRule="auto"/>
        <w:rPr>
          <w:rFonts w:eastAsia="Times New Roman" w:cstheme="minorHAnsi"/>
          <w:color w:val="4A4A4A"/>
        </w:rPr>
      </w:pPr>
      <w:r w:rsidRPr="00E002CD">
        <w:rPr>
          <w:rFonts w:eastAsia="Times New Roman" w:cstheme="minorHAnsi"/>
          <w:color w:val="4A4A4A"/>
        </w:rPr>
        <w:t>It is not uncommon for employees with anxiety disorders to experience numerous work absences. In fact, people with anxiety visit the doctor 3 to 5 times more frequently than people without anxiety (American Psychiatric Association, 2004). The persistent nature of these disorders is such that repeated emergency room visits or multiple doctor appointments may occur while people struggle to manage their symptoms. Supervisors should work with employees on an individual basis to handle excessive absences. Stay in regular contact with absent employees, and work collaboratively to develop a return-to-work plan that includes specific dates and accommodations to make the job setting as comfortable but productive as possible (Nash-Wright, 2011).</w:t>
      </w:r>
    </w:p>
    <w:p w:rsidR="00E002CD" w:rsidRPr="00E002CD" w:rsidRDefault="00E002CD" w:rsidP="00E002CD">
      <w:pPr>
        <w:numPr>
          <w:ilvl w:val="0"/>
          <w:numId w:val="2"/>
        </w:numPr>
        <w:shd w:val="clear" w:color="auto" w:fill="FFFFFF"/>
        <w:spacing w:after="0" w:line="240" w:lineRule="auto"/>
        <w:rPr>
          <w:rFonts w:eastAsia="Times New Roman" w:cstheme="minorHAnsi"/>
          <w:color w:val="4A4A4A"/>
        </w:rPr>
      </w:pPr>
      <w:r w:rsidRPr="00E002CD">
        <w:rPr>
          <w:rFonts w:eastAsia="Times New Roman" w:cstheme="minorHAnsi"/>
          <w:color w:val="4A4A4A"/>
        </w:rPr>
        <w:t>Remind all employees of the availability of resources for staying healthy and productive. Ensure that employees know how to access care confidentially and quickly by providing information on how to do so in multiple places and throughout the year. Heavily push these messages during times of high stress, such as at the holidays.</w:t>
      </w:r>
    </w:p>
    <w:p w:rsidR="00E002CD" w:rsidRPr="00E002CD" w:rsidRDefault="00E002CD" w:rsidP="00E002CD">
      <w:pPr>
        <w:numPr>
          <w:ilvl w:val="0"/>
          <w:numId w:val="2"/>
        </w:numPr>
        <w:shd w:val="clear" w:color="auto" w:fill="FFFFFF"/>
        <w:spacing w:after="0" w:line="240" w:lineRule="auto"/>
        <w:rPr>
          <w:rFonts w:eastAsia="Times New Roman" w:cstheme="minorHAnsi"/>
          <w:color w:val="4A4A4A"/>
        </w:rPr>
      </w:pPr>
      <w:r w:rsidRPr="00E002CD">
        <w:rPr>
          <w:rFonts w:eastAsia="Times New Roman" w:cstheme="minorHAnsi"/>
          <w:color w:val="4A4A4A"/>
        </w:rPr>
        <w:t>Finally, maintain an empathetic, understanding attitude toward working with individuals with anxiety. Like other mental illnesses, having an anxiety disorder carries with it a certain amount of stigma and misunderstanding from others. By demonstrating an openness and willingness to address anxiety as seriously as any other medical condition, those affected will feel more willing to ask for assistance. A supportive workplace also can help employees feel more loyal, dedicated, and motivated to perform well for the company, which is ultimately to everyone’s benefit.</w:t>
      </w:r>
    </w:p>
    <w:p w:rsidR="00E002CD" w:rsidRPr="00E002CD" w:rsidRDefault="00E002CD" w:rsidP="00E002CD">
      <w:pPr>
        <w:shd w:val="clear" w:color="auto" w:fill="FFFFFF"/>
        <w:spacing w:after="144" w:line="240" w:lineRule="auto"/>
        <w:outlineLvl w:val="2"/>
        <w:rPr>
          <w:rFonts w:eastAsia="Times New Roman" w:cstheme="minorHAnsi"/>
          <w:b/>
          <w:bCs/>
          <w:color w:val="09839B"/>
          <w:sz w:val="20"/>
          <w:szCs w:val="20"/>
        </w:rPr>
      </w:pPr>
      <w:r w:rsidRPr="00E002CD">
        <w:rPr>
          <w:rFonts w:eastAsia="Times New Roman" w:cstheme="minorHAnsi"/>
          <w:b/>
          <w:bCs/>
          <w:color w:val="09839B"/>
          <w:sz w:val="20"/>
          <w:szCs w:val="20"/>
        </w:rPr>
        <w:t>Resources</w:t>
      </w:r>
    </w:p>
    <w:p w:rsidR="00E002CD" w:rsidRPr="00E002CD" w:rsidRDefault="00E002CD" w:rsidP="00E002CD">
      <w:pPr>
        <w:shd w:val="clear" w:color="auto" w:fill="FFFFFF"/>
        <w:spacing w:after="0" w:line="240" w:lineRule="auto"/>
        <w:rPr>
          <w:rFonts w:eastAsia="Times New Roman" w:cstheme="minorHAnsi"/>
          <w:color w:val="4A4A4A"/>
        </w:rPr>
      </w:pPr>
      <w:hyperlink r:id="rId5" w:tgtFrame="_blank" w:history="1">
        <w:r w:rsidRPr="00E002CD">
          <w:rPr>
            <w:rFonts w:eastAsia="Times New Roman" w:cstheme="minorHAnsi"/>
            <w:b/>
            <w:bCs/>
            <w:color w:val="DF5A28"/>
          </w:rPr>
          <w:t>Anxiety and Depression Association of America (ADAA)</w:t>
        </w:r>
      </w:hyperlink>
      <w:r w:rsidRPr="00E002CD">
        <w:rPr>
          <w:rFonts w:eastAsia="Times New Roman" w:cstheme="minorHAnsi"/>
          <w:color w:val="4A4A4A"/>
        </w:rPr>
        <w:br/>
        <w:t>The ADAA therapist locator can help identify a licensed mental health provider who specializes in helping people manage anxiety and depression.</w:t>
      </w:r>
    </w:p>
    <w:p w:rsidR="00E002CD" w:rsidRPr="00E002CD" w:rsidRDefault="00E002CD" w:rsidP="00E002CD">
      <w:pPr>
        <w:shd w:val="clear" w:color="auto" w:fill="FFFFFF"/>
        <w:spacing w:after="0" w:line="240" w:lineRule="auto"/>
        <w:rPr>
          <w:rFonts w:eastAsia="Times New Roman" w:cstheme="minorHAnsi"/>
          <w:color w:val="4A4A4A"/>
        </w:rPr>
      </w:pPr>
      <w:hyperlink r:id="rId6" w:tgtFrame="_blank" w:history="1">
        <w:r w:rsidRPr="00E002CD">
          <w:rPr>
            <w:rFonts w:eastAsia="Times New Roman" w:cstheme="minorHAnsi"/>
            <w:b/>
            <w:bCs/>
            <w:color w:val="DF5A28"/>
          </w:rPr>
          <w:t>Anxiety Resource Center</w:t>
        </w:r>
      </w:hyperlink>
      <w:r w:rsidRPr="00E002CD">
        <w:rPr>
          <w:rFonts w:eastAsia="Times New Roman" w:cstheme="minorHAnsi"/>
          <w:color w:val="4A4A4A"/>
        </w:rPr>
        <w:br/>
        <w:t xml:space="preserve">This non-profit is dedicated to helping educate mental health consumers, loved ones, and the public about the challenges of living with anxiety and how to overcome them, including employer information about addressing stress and anxiety in the workplace. </w:t>
      </w:r>
    </w:p>
    <w:p w:rsidR="00E002CD" w:rsidRPr="00E002CD" w:rsidRDefault="00E002CD" w:rsidP="00E002CD">
      <w:pPr>
        <w:shd w:val="clear" w:color="auto" w:fill="FFFFFF"/>
        <w:spacing w:after="0" w:line="240" w:lineRule="auto"/>
        <w:rPr>
          <w:rFonts w:eastAsia="Times New Roman" w:cstheme="minorHAnsi"/>
          <w:color w:val="4A4A4A"/>
        </w:rPr>
      </w:pPr>
      <w:hyperlink r:id="rId7" w:tgtFrame="_blank" w:history="1">
        <w:r w:rsidRPr="00E002CD">
          <w:rPr>
            <w:rFonts w:eastAsia="Times New Roman" w:cstheme="minorHAnsi"/>
            <w:b/>
            <w:bCs/>
            <w:color w:val="DF5A28"/>
          </w:rPr>
          <w:t>Equal Employment Opportunity Commission (EEOC)</w:t>
        </w:r>
      </w:hyperlink>
      <w:r w:rsidRPr="00E002CD">
        <w:rPr>
          <w:rFonts w:eastAsia="Times New Roman" w:cstheme="minorHAnsi"/>
          <w:color w:val="4A4A4A"/>
        </w:rPr>
        <w:br/>
        <w:t>The EEOC provides information about the employment provisions of the Americans with Disabilities Act.</w:t>
      </w:r>
    </w:p>
    <w:p w:rsidR="00E002CD" w:rsidRPr="00E002CD" w:rsidRDefault="00E002CD" w:rsidP="00E002CD">
      <w:pPr>
        <w:shd w:val="clear" w:color="auto" w:fill="FFFFFF"/>
        <w:spacing w:after="0" w:line="240" w:lineRule="auto"/>
        <w:rPr>
          <w:rFonts w:eastAsia="Times New Roman" w:cstheme="minorHAnsi"/>
          <w:color w:val="4A4A4A"/>
        </w:rPr>
      </w:pPr>
      <w:hyperlink r:id="rId8" w:tgtFrame="_blank" w:history="1">
        <w:r w:rsidRPr="00E002CD">
          <w:rPr>
            <w:rFonts w:eastAsia="Times New Roman" w:cstheme="minorHAnsi"/>
            <w:b/>
            <w:bCs/>
            <w:color w:val="DF5A28"/>
          </w:rPr>
          <w:t>United States Department of Labor’s Job Accommodations Network (JAN)</w:t>
        </w:r>
      </w:hyperlink>
      <w:r w:rsidRPr="00E002CD">
        <w:rPr>
          <w:rFonts w:eastAsia="Times New Roman" w:cstheme="minorHAnsi"/>
          <w:color w:val="4A4A4A"/>
        </w:rPr>
        <w:br/>
        <w:t>The JAN provides employers with guidance on employing people with disabilities, including possible job accommodations for employees with anxiety disorders.</w:t>
      </w:r>
    </w:p>
    <w:p w:rsidR="00E002CD" w:rsidRPr="00E002CD" w:rsidRDefault="00E002CD" w:rsidP="00E002CD">
      <w:pPr>
        <w:shd w:val="clear" w:color="auto" w:fill="FFFFFF"/>
        <w:spacing w:after="0" w:line="240" w:lineRule="auto"/>
        <w:rPr>
          <w:rFonts w:eastAsia="Times New Roman" w:cstheme="minorHAnsi"/>
          <w:color w:val="4A4A4A"/>
        </w:rPr>
      </w:pPr>
      <w:r w:rsidRPr="00E002CD">
        <w:rPr>
          <w:rFonts w:eastAsia="Times New Roman" w:cstheme="minorHAnsi"/>
          <w:i/>
          <w:iCs/>
          <w:color w:val="4A4A4A"/>
        </w:rPr>
        <w:t xml:space="preserve">Emily A. </w:t>
      </w:r>
      <w:proofErr w:type="spellStart"/>
      <w:r w:rsidRPr="00E002CD">
        <w:rPr>
          <w:rFonts w:eastAsia="Times New Roman" w:cstheme="minorHAnsi"/>
          <w:i/>
          <w:iCs/>
          <w:color w:val="4A4A4A"/>
        </w:rPr>
        <w:t>Kuhl</w:t>
      </w:r>
      <w:proofErr w:type="spellEnd"/>
      <w:r w:rsidRPr="00E002CD">
        <w:rPr>
          <w:rFonts w:eastAsia="Times New Roman" w:cstheme="minorHAnsi"/>
          <w:i/>
          <w:iCs/>
          <w:color w:val="4A4A4A"/>
        </w:rPr>
        <w:t>, Ph.D., owner and operator of Right Brain/Left Brain, LLC, is a consultant to the Partnership for Workplace Mental Health and a medical writer and editor in the Washington, D.C., area.</w:t>
      </w:r>
    </w:p>
    <w:p w:rsidR="00E002CD" w:rsidRPr="00E002CD" w:rsidRDefault="00E002CD" w:rsidP="00E002CD">
      <w:pPr>
        <w:shd w:val="clear" w:color="auto" w:fill="FFFFFF"/>
        <w:spacing w:after="0" w:line="240" w:lineRule="auto"/>
        <w:outlineLvl w:val="3"/>
        <w:rPr>
          <w:rFonts w:eastAsia="Times New Roman" w:cstheme="minorHAnsi"/>
          <w:color w:val="535353"/>
        </w:rPr>
      </w:pPr>
      <w:r w:rsidRPr="00E002CD">
        <w:rPr>
          <w:rFonts w:eastAsia="Times New Roman" w:cstheme="minorHAnsi"/>
          <w:color w:val="535353"/>
        </w:rPr>
        <w:t>References</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American Psychiatric Association. Early Treatment of Anxiety Disorders Will Save Money in the Workplace. Mental Health Works, Third and Fourth Quarters, 2004; 7-9. Accessed January 13, 2017</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American Psychiatric Association. </w:t>
      </w:r>
      <w:r w:rsidRPr="00E002CD">
        <w:rPr>
          <w:rFonts w:eastAsia="Times New Roman" w:cstheme="minorHAnsi"/>
          <w:i/>
          <w:iCs/>
          <w:color w:val="4A4A4A"/>
        </w:rPr>
        <w:t>Diagnostic and Statistical Manual of Mental Disorders</w:t>
      </w:r>
      <w:r w:rsidRPr="00E002CD">
        <w:rPr>
          <w:rFonts w:eastAsia="Times New Roman" w:cstheme="minorHAnsi"/>
          <w:color w:val="4A4A4A"/>
        </w:rPr>
        <w:t>. Arlington, VA: American Psychiatric Association, 2013.</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Baldwin DS, </w:t>
      </w:r>
      <w:proofErr w:type="spellStart"/>
      <w:r w:rsidRPr="00E002CD">
        <w:rPr>
          <w:rFonts w:eastAsia="Times New Roman" w:cstheme="minorHAnsi"/>
          <w:color w:val="4A4A4A"/>
        </w:rPr>
        <w:t>Allgulander</w:t>
      </w:r>
      <w:proofErr w:type="spellEnd"/>
      <w:r w:rsidRPr="00E002CD">
        <w:rPr>
          <w:rFonts w:eastAsia="Times New Roman" w:cstheme="minorHAnsi"/>
          <w:color w:val="4A4A4A"/>
        </w:rPr>
        <w:t xml:space="preserve"> C, </w:t>
      </w:r>
      <w:proofErr w:type="spellStart"/>
      <w:r w:rsidRPr="00E002CD">
        <w:rPr>
          <w:rFonts w:eastAsia="Times New Roman" w:cstheme="minorHAnsi"/>
          <w:color w:val="4A4A4A"/>
        </w:rPr>
        <w:t>Bandelow</w:t>
      </w:r>
      <w:proofErr w:type="spellEnd"/>
      <w:r w:rsidRPr="00E002CD">
        <w:rPr>
          <w:rFonts w:eastAsia="Times New Roman" w:cstheme="minorHAnsi"/>
          <w:color w:val="4A4A4A"/>
        </w:rPr>
        <w:t xml:space="preserve"> B, </w:t>
      </w:r>
      <w:proofErr w:type="spellStart"/>
      <w:r w:rsidRPr="00E002CD">
        <w:rPr>
          <w:rFonts w:eastAsia="Times New Roman" w:cstheme="minorHAnsi"/>
          <w:color w:val="4A4A4A"/>
        </w:rPr>
        <w:t>Ferre</w:t>
      </w:r>
      <w:proofErr w:type="spellEnd"/>
      <w:r w:rsidRPr="00E002CD">
        <w:rPr>
          <w:rFonts w:eastAsia="Times New Roman" w:cstheme="minorHAnsi"/>
          <w:color w:val="4A4A4A"/>
        </w:rPr>
        <w:t xml:space="preserve"> F, </w:t>
      </w:r>
      <w:proofErr w:type="spellStart"/>
      <w:r w:rsidRPr="00E002CD">
        <w:rPr>
          <w:rFonts w:eastAsia="Times New Roman" w:cstheme="minorHAnsi"/>
          <w:color w:val="4A4A4A"/>
        </w:rPr>
        <w:t>Pallanti</w:t>
      </w:r>
      <w:proofErr w:type="spellEnd"/>
      <w:r w:rsidRPr="00E002CD">
        <w:rPr>
          <w:rFonts w:eastAsia="Times New Roman" w:cstheme="minorHAnsi"/>
          <w:color w:val="4A4A4A"/>
        </w:rPr>
        <w:t xml:space="preserve"> S. An international survey of reported prescribing practice in the treatment of patients with </w:t>
      </w:r>
      <w:proofErr w:type="spellStart"/>
      <w:r w:rsidRPr="00E002CD">
        <w:rPr>
          <w:rFonts w:eastAsia="Times New Roman" w:cstheme="minorHAnsi"/>
          <w:color w:val="4A4A4A"/>
        </w:rPr>
        <w:t>generalised</w:t>
      </w:r>
      <w:proofErr w:type="spellEnd"/>
      <w:r w:rsidRPr="00E002CD">
        <w:rPr>
          <w:rFonts w:eastAsia="Times New Roman" w:cstheme="minorHAnsi"/>
          <w:color w:val="4A4A4A"/>
        </w:rPr>
        <w:t xml:space="preserve"> anxiety disorder. </w:t>
      </w:r>
      <w:r w:rsidRPr="00E002CD">
        <w:rPr>
          <w:rFonts w:eastAsia="Times New Roman" w:cstheme="minorHAnsi"/>
          <w:i/>
          <w:iCs/>
          <w:color w:val="4A4A4A"/>
        </w:rPr>
        <w:t xml:space="preserve">World J </w:t>
      </w:r>
      <w:proofErr w:type="spellStart"/>
      <w:r w:rsidRPr="00E002CD">
        <w:rPr>
          <w:rFonts w:eastAsia="Times New Roman" w:cstheme="minorHAnsi"/>
          <w:i/>
          <w:iCs/>
          <w:color w:val="4A4A4A"/>
        </w:rPr>
        <w:t>Biol</w:t>
      </w:r>
      <w:proofErr w:type="spellEnd"/>
      <w:r w:rsidRPr="00E002CD">
        <w:rPr>
          <w:rFonts w:eastAsia="Times New Roman" w:cstheme="minorHAnsi"/>
          <w:i/>
          <w:iCs/>
          <w:color w:val="4A4A4A"/>
        </w:rPr>
        <w:t xml:space="preserve"> Psychiatry</w:t>
      </w:r>
      <w:r w:rsidRPr="00E002CD">
        <w:rPr>
          <w:rFonts w:eastAsia="Times New Roman" w:cstheme="minorHAnsi"/>
          <w:color w:val="4A4A4A"/>
        </w:rPr>
        <w:t>. 2012; 13:510-6.</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proofErr w:type="spellStart"/>
      <w:r w:rsidRPr="00E002CD">
        <w:rPr>
          <w:rFonts w:eastAsia="Times New Roman" w:cstheme="minorHAnsi"/>
          <w:color w:val="4A4A4A"/>
        </w:rPr>
        <w:t>Bandelow</w:t>
      </w:r>
      <w:proofErr w:type="spellEnd"/>
      <w:r w:rsidRPr="00E002CD">
        <w:rPr>
          <w:rFonts w:eastAsia="Times New Roman" w:cstheme="minorHAnsi"/>
          <w:color w:val="4A4A4A"/>
        </w:rPr>
        <w:t xml:space="preserve"> B, </w:t>
      </w:r>
      <w:proofErr w:type="spellStart"/>
      <w:r w:rsidRPr="00E002CD">
        <w:rPr>
          <w:rFonts w:eastAsia="Times New Roman" w:cstheme="minorHAnsi"/>
          <w:color w:val="4A4A4A"/>
        </w:rPr>
        <w:t>Michaelis</w:t>
      </w:r>
      <w:proofErr w:type="spellEnd"/>
      <w:r w:rsidRPr="00E002CD">
        <w:rPr>
          <w:rFonts w:eastAsia="Times New Roman" w:cstheme="minorHAnsi"/>
          <w:color w:val="4A4A4A"/>
        </w:rPr>
        <w:t xml:space="preserve"> S. Epidemiology of anxiety disorders in the 21st century. </w:t>
      </w:r>
      <w:r w:rsidRPr="00E002CD">
        <w:rPr>
          <w:rFonts w:eastAsia="Times New Roman" w:cstheme="minorHAnsi"/>
          <w:i/>
          <w:iCs/>
          <w:color w:val="4A4A4A"/>
        </w:rPr>
        <w:t xml:space="preserve">Dialogues </w:t>
      </w:r>
      <w:proofErr w:type="spellStart"/>
      <w:r w:rsidRPr="00E002CD">
        <w:rPr>
          <w:rFonts w:eastAsia="Times New Roman" w:cstheme="minorHAnsi"/>
          <w:i/>
          <w:iCs/>
          <w:color w:val="4A4A4A"/>
        </w:rPr>
        <w:t>Clin</w:t>
      </w:r>
      <w:proofErr w:type="spellEnd"/>
      <w:r w:rsidRPr="00E002CD">
        <w:rPr>
          <w:rFonts w:eastAsia="Times New Roman" w:cstheme="minorHAnsi"/>
          <w:i/>
          <w:iCs/>
          <w:color w:val="4A4A4A"/>
        </w:rPr>
        <w:t xml:space="preserve"> </w:t>
      </w:r>
      <w:proofErr w:type="spellStart"/>
      <w:r w:rsidRPr="00E002CD">
        <w:rPr>
          <w:rFonts w:eastAsia="Times New Roman" w:cstheme="minorHAnsi"/>
          <w:i/>
          <w:iCs/>
          <w:color w:val="4A4A4A"/>
        </w:rPr>
        <w:t>Neurosci</w:t>
      </w:r>
      <w:proofErr w:type="spellEnd"/>
      <w:r w:rsidRPr="00E002CD">
        <w:rPr>
          <w:rFonts w:eastAsia="Times New Roman" w:cstheme="minorHAnsi"/>
          <w:color w:val="4A4A4A"/>
        </w:rPr>
        <w:t xml:space="preserve">. </w:t>
      </w:r>
      <w:proofErr w:type="gramStart"/>
      <w:r w:rsidRPr="00E002CD">
        <w:rPr>
          <w:rFonts w:eastAsia="Times New Roman" w:cstheme="minorHAnsi"/>
          <w:color w:val="4A4A4A"/>
        </w:rPr>
        <w:t>2015;17:327</w:t>
      </w:r>
      <w:proofErr w:type="gramEnd"/>
      <w:r w:rsidRPr="00E002CD">
        <w:rPr>
          <w:rFonts w:eastAsia="Times New Roman" w:cstheme="minorHAnsi"/>
          <w:color w:val="4A4A4A"/>
        </w:rPr>
        <w:t>-35.</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proofErr w:type="spellStart"/>
      <w:r w:rsidRPr="00E002CD">
        <w:rPr>
          <w:rFonts w:eastAsia="Times New Roman" w:cstheme="minorHAnsi"/>
          <w:color w:val="4A4A4A"/>
        </w:rPr>
        <w:t>Bandelow</w:t>
      </w:r>
      <w:proofErr w:type="spellEnd"/>
      <w:r w:rsidRPr="00E002CD">
        <w:rPr>
          <w:rFonts w:eastAsia="Times New Roman" w:cstheme="minorHAnsi"/>
          <w:color w:val="4A4A4A"/>
        </w:rPr>
        <w:t xml:space="preserve"> B, </w:t>
      </w:r>
      <w:proofErr w:type="spellStart"/>
      <w:r w:rsidRPr="00E002CD">
        <w:rPr>
          <w:rFonts w:eastAsia="Times New Roman" w:cstheme="minorHAnsi"/>
          <w:color w:val="4A4A4A"/>
        </w:rPr>
        <w:t>Reitt</w:t>
      </w:r>
      <w:proofErr w:type="spellEnd"/>
      <w:r w:rsidRPr="00E002CD">
        <w:rPr>
          <w:rFonts w:eastAsia="Times New Roman" w:cstheme="minorHAnsi"/>
          <w:color w:val="4A4A4A"/>
        </w:rPr>
        <w:t xml:space="preserve"> M, Rover C, </w:t>
      </w:r>
      <w:proofErr w:type="spellStart"/>
      <w:r w:rsidRPr="00E002CD">
        <w:rPr>
          <w:rFonts w:eastAsia="Times New Roman" w:cstheme="minorHAnsi"/>
          <w:color w:val="4A4A4A"/>
        </w:rPr>
        <w:t>Michaelis</w:t>
      </w:r>
      <w:proofErr w:type="spellEnd"/>
      <w:r w:rsidRPr="00E002CD">
        <w:rPr>
          <w:rFonts w:eastAsia="Times New Roman" w:cstheme="minorHAnsi"/>
          <w:color w:val="4A4A4A"/>
        </w:rPr>
        <w:t xml:space="preserve"> S, </w:t>
      </w:r>
      <w:proofErr w:type="spellStart"/>
      <w:r w:rsidRPr="00E002CD">
        <w:rPr>
          <w:rFonts w:eastAsia="Times New Roman" w:cstheme="minorHAnsi"/>
          <w:color w:val="4A4A4A"/>
        </w:rPr>
        <w:t>Gorlich</w:t>
      </w:r>
      <w:proofErr w:type="spellEnd"/>
      <w:r w:rsidRPr="00E002CD">
        <w:rPr>
          <w:rFonts w:eastAsia="Times New Roman" w:cstheme="minorHAnsi"/>
          <w:color w:val="4A4A4A"/>
        </w:rPr>
        <w:t xml:space="preserve"> Y, </w:t>
      </w:r>
      <w:proofErr w:type="spellStart"/>
      <w:r w:rsidRPr="00E002CD">
        <w:rPr>
          <w:rFonts w:eastAsia="Times New Roman" w:cstheme="minorHAnsi"/>
          <w:color w:val="4A4A4A"/>
        </w:rPr>
        <w:t>Wedekind</w:t>
      </w:r>
      <w:proofErr w:type="spellEnd"/>
      <w:r w:rsidRPr="00E002CD">
        <w:rPr>
          <w:rFonts w:eastAsia="Times New Roman" w:cstheme="minorHAnsi"/>
          <w:color w:val="4A4A4A"/>
        </w:rPr>
        <w:t xml:space="preserve"> D. Efficacy of treatments for anxiety disorders: a meta-analysis. </w:t>
      </w:r>
      <w:proofErr w:type="spellStart"/>
      <w:r w:rsidRPr="00E002CD">
        <w:rPr>
          <w:rFonts w:eastAsia="Times New Roman" w:cstheme="minorHAnsi"/>
          <w:i/>
          <w:iCs/>
          <w:color w:val="4A4A4A"/>
        </w:rPr>
        <w:t>Int</w:t>
      </w:r>
      <w:proofErr w:type="spellEnd"/>
      <w:r w:rsidRPr="00E002CD">
        <w:rPr>
          <w:rFonts w:eastAsia="Times New Roman" w:cstheme="minorHAnsi"/>
          <w:i/>
          <w:iCs/>
          <w:color w:val="4A4A4A"/>
        </w:rPr>
        <w:t xml:space="preserve"> </w:t>
      </w:r>
      <w:proofErr w:type="spellStart"/>
      <w:r w:rsidRPr="00E002CD">
        <w:rPr>
          <w:rFonts w:eastAsia="Times New Roman" w:cstheme="minorHAnsi"/>
          <w:i/>
          <w:iCs/>
          <w:color w:val="4A4A4A"/>
        </w:rPr>
        <w:t>Clin</w:t>
      </w:r>
      <w:proofErr w:type="spellEnd"/>
      <w:r w:rsidRPr="00E002CD">
        <w:rPr>
          <w:rFonts w:eastAsia="Times New Roman" w:cstheme="minorHAnsi"/>
          <w:i/>
          <w:iCs/>
          <w:color w:val="4A4A4A"/>
        </w:rPr>
        <w:t xml:space="preserve"> </w:t>
      </w:r>
      <w:proofErr w:type="spellStart"/>
      <w:r w:rsidRPr="00E002CD">
        <w:rPr>
          <w:rFonts w:eastAsia="Times New Roman" w:cstheme="minorHAnsi"/>
          <w:i/>
          <w:iCs/>
          <w:color w:val="4A4A4A"/>
        </w:rPr>
        <w:t>Psychopharmacol</w:t>
      </w:r>
      <w:proofErr w:type="spellEnd"/>
      <w:r w:rsidRPr="00E002CD">
        <w:rPr>
          <w:rFonts w:eastAsia="Times New Roman" w:cstheme="minorHAnsi"/>
          <w:color w:val="4A4A4A"/>
        </w:rPr>
        <w:t xml:space="preserve">. </w:t>
      </w:r>
      <w:proofErr w:type="gramStart"/>
      <w:r w:rsidRPr="00E002CD">
        <w:rPr>
          <w:rFonts w:eastAsia="Times New Roman" w:cstheme="minorHAnsi"/>
          <w:color w:val="4A4A4A"/>
        </w:rPr>
        <w:t>2015;30:183</w:t>
      </w:r>
      <w:proofErr w:type="gramEnd"/>
      <w:r w:rsidRPr="00E002CD">
        <w:rPr>
          <w:rFonts w:eastAsia="Times New Roman" w:cstheme="minorHAnsi"/>
          <w:color w:val="4A4A4A"/>
        </w:rPr>
        <w:t>–192.</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Baxter AJ, Vos T, Scott KM, Ferrari AJ, </w:t>
      </w:r>
      <w:proofErr w:type="spellStart"/>
      <w:r w:rsidRPr="00E002CD">
        <w:rPr>
          <w:rFonts w:eastAsia="Times New Roman" w:cstheme="minorHAnsi"/>
          <w:color w:val="4A4A4A"/>
        </w:rPr>
        <w:t>Whiteford</w:t>
      </w:r>
      <w:proofErr w:type="spellEnd"/>
      <w:r w:rsidRPr="00E002CD">
        <w:rPr>
          <w:rFonts w:eastAsia="Times New Roman" w:cstheme="minorHAnsi"/>
          <w:color w:val="4A4A4A"/>
        </w:rPr>
        <w:t xml:space="preserve"> HA. The global burden of anxiety disorders in 2010. </w:t>
      </w:r>
      <w:proofErr w:type="spellStart"/>
      <w:r w:rsidRPr="00E002CD">
        <w:rPr>
          <w:rFonts w:eastAsia="Times New Roman" w:cstheme="minorHAnsi"/>
          <w:i/>
          <w:iCs/>
          <w:color w:val="4A4A4A"/>
        </w:rPr>
        <w:t>Psychol</w:t>
      </w:r>
      <w:proofErr w:type="spellEnd"/>
      <w:r w:rsidRPr="00E002CD">
        <w:rPr>
          <w:rFonts w:eastAsia="Times New Roman" w:cstheme="minorHAnsi"/>
          <w:i/>
          <w:iCs/>
          <w:color w:val="4A4A4A"/>
        </w:rPr>
        <w:t xml:space="preserve"> Med</w:t>
      </w:r>
      <w:r w:rsidRPr="00E002CD">
        <w:rPr>
          <w:rFonts w:eastAsia="Times New Roman" w:cstheme="minorHAnsi"/>
          <w:color w:val="4A4A4A"/>
        </w:rPr>
        <w:t xml:space="preserve">. </w:t>
      </w:r>
      <w:proofErr w:type="gramStart"/>
      <w:r w:rsidRPr="00E002CD">
        <w:rPr>
          <w:rFonts w:eastAsia="Times New Roman" w:cstheme="minorHAnsi"/>
          <w:color w:val="4A4A4A"/>
        </w:rPr>
        <w:t>2014;44:2363</w:t>
      </w:r>
      <w:proofErr w:type="gramEnd"/>
      <w:r w:rsidRPr="00E002CD">
        <w:rPr>
          <w:rFonts w:eastAsia="Times New Roman" w:cstheme="minorHAnsi"/>
          <w:color w:val="4A4A4A"/>
        </w:rPr>
        <w:t>-74.</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Collins KA, </w:t>
      </w:r>
      <w:proofErr w:type="spellStart"/>
      <w:r w:rsidRPr="00E002CD">
        <w:rPr>
          <w:rFonts w:eastAsia="Times New Roman" w:cstheme="minorHAnsi"/>
          <w:color w:val="4A4A4A"/>
        </w:rPr>
        <w:t>Westra</w:t>
      </w:r>
      <w:proofErr w:type="spellEnd"/>
      <w:r w:rsidRPr="00E002CD">
        <w:rPr>
          <w:rFonts w:eastAsia="Times New Roman" w:cstheme="minorHAnsi"/>
          <w:color w:val="4A4A4A"/>
        </w:rPr>
        <w:t xml:space="preserve"> HA, </w:t>
      </w:r>
      <w:proofErr w:type="spellStart"/>
      <w:r w:rsidRPr="00E002CD">
        <w:rPr>
          <w:rFonts w:eastAsia="Times New Roman" w:cstheme="minorHAnsi"/>
          <w:color w:val="4A4A4A"/>
        </w:rPr>
        <w:t>Dozois</w:t>
      </w:r>
      <w:proofErr w:type="spellEnd"/>
      <w:r w:rsidRPr="00E002CD">
        <w:rPr>
          <w:rFonts w:eastAsia="Times New Roman" w:cstheme="minorHAnsi"/>
          <w:color w:val="4A4A4A"/>
        </w:rPr>
        <w:t xml:space="preserve"> DJ, Burns DD. Gaps in accessing treatment for anxiety and depression: challenges for the delivery of care. </w:t>
      </w:r>
      <w:proofErr w:type="spellStart"/>
      <w:r w:rsidRPr="00E002CD">
        <w:rPr>
          <w:rFonts w:eastAsia="Times New Roman" w:cstheme="minorHAnsi"/>
          <w:i/>
          <w:iCs/>
          <w:color w:val="4A4A4A"/>
        </w:rPr>
        <w:t>Clin</w:t>
      </w:r>
      <w:proofErr w:type="spellEnd"/>
      <w:r w:rsidRPr="00E002CD">
        <w:rPr>
          <w:rFonts w:eastAsia="Times New Roman" w:cstheme="minorHAnsi"/>
          <w:i/>
          <w:iCs/>
          <w:color w:val="4A4A4A"/>
        </w:rPr>
        <w:t xml:space="preserve"> </w:t>
      </w:r>
      <w:proofErr w:type="spellStart"/>
      <w:r w:rsidRPr="00E002CD">
        <w:rPr>
          <w:rFonts w:eastAsia="Times New Roman" w:cstheme="minorHAnsi"/>
          <w:i/>
          <w:iCs/>
          <w:color w:val="4A4A4A"/>
        </w:rPr>
        <w:t>Psychol</w:t>
      </w:r>
      <w:proofErr w:type="spellEnd"/>
      <w:r w:rsidRPr="00E002CD">
        <w:rPr>
          <w:rFonts w:eastAsia="Times New Roman" w:cstheme="minorHAnsi"/>
          <w:i/>
          <w:iCs/>
          <w:color w:val="4A4A4A"/>
        </w:rPr>
        <w:t xml:space="preserve"> Rev</w:t>
      </w:r>
      <w:r w:rsidRPr="00E002CD">
        <w:rPr>
          <w:rFonts w:eastAsia="Times New Roman" w:cstheme="minorHAnsi"/>
          <w:color w:val="4A4A4A"/>
        </w:rPr>
        <w:t xml:space="preserve">. </w:t>
      </w:r>
      <w:proofErr w:type="gramStart"/>
      <w:r w:rsidRPr="00E002CD">
        <w:rPr>
          <w:rFonts w:eastAsia="Times New Roman" w:cstheme="minorHAnsi"/>
          <w:color w:val="4A4A4A"/>
        </w:rPr>
        <w:t>2004;24:583</w:t>
      </w:r>
      <w:proofErr w:type="gramEnd"/>
      <w:r w:rsidRPr="00E002CD">
        <w:rPr>
          <w:rFonts w:eastAsia="Times New Roman" w:cstheme="minorHAnsi"/>
          <w:color w:val="4A4A4A"/>
        </w:rPr>
        <w:t>-616.</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Erickson SR, Guthrie S, </w:t>
      </w:r>
      <w:proofErr w:type="spellStart"/>
      <w:r w:rsidRPr="00E002CD">
        <w:rPr>
          <w:rFonts w:eastAsia="Times New Roman" w:cstheme="minorHAnsi"/>
          <w:color w:val="4A4A4A"/>
        </w:rPr>
        <w:t>Vanetten</w:t>
      </w:r>
      <w:proofErr w:type="spellEnd"/>
      <w:r w:rsidRPr="00E002CD">
        <w:rPr>
          <w:rFonts w:eastAsia="Times New Roman" w:cstheme="minorHAnsi"/>
          <w:color w:val="4A4A4A"/>
        </w:rPr>
        <w:t xml:space="preserve">-Lee M, </w:t>
      </w:r>
      <w:proofErr w:type="spellStart"/>
      <w:r w:rsidRPr="00E002CD">
        <w:rPr>
          <w:rFonts w:eastAsia="Times New Roman" w:cstheme="minorHAnsi"/>
          <w:color w:val="4A4A4A"/>
        </w:rPr>
        <w:t>Himle</w:t>
      </w:r>
      <w:proofErr w:type="spellEnd"/>
      <w:r w:rsidRPr="00E002CD">
        <w:rPr>
          <w:rFonts w:eastAsia="Times New Roman" w:cstheme="minorHAnsi"/>
          <w:color w:val="4A4A4A"/>
        </w:rPr>
        <w:t xml:space="preserve"> J, Hoffman J, Santos SF, </w:t>
      </w:r>
      <w:proofErr w:type="spellStart"/>
      <w:r w:rsidRPr="00E002CD">
        <w:rPr>
          <w:rFonts w:eastAsia="Times New Roman" w:cstheme="minorHAnsi"/>
          <w:color w:val="4A4A4A"/>
        </w:rPr>
        <w:t>Janeck</w:t>
      </w:r>
      <w:proofErr w:type="spellEnd"/>
      <w:r w:rsidRPr="00E002CD">
        <w:rPr>
          <w:rFonts w:eastAsia="Times New Roman" w:cstheme="minorHAnsi"/>
          <w:color w:val="4A4A4A"/>
        </w:rPr>
        <w:t xml:space="preserve"> AS, </w:t>
      </w:r>
      <w:proofErr w:type="spellStart"/>
      <w:r w:rsidRPr="00E002CD">
        <w:rPr>
          <w:rFonts w:eastAsia="Times New Roman" w:cstheme="minorHAnsi"/>
          <w:color w:val="4A4A4A"/>
        </w:rPr>
        <w:t>Zivin</w:t>
      </w:r>
      <w:proofErr w:type="spellEnd"/>
      <w:r w:rsidRPr="00E002CD">
        <w:rPr>
          <w:rFonts w:eastAsia="Times New Roman" w:cstheme="minorHAnsi"/>
          <w:color w:val="4A4A4A"/>
        </w:rPr>
        <w:t xml:space="preserve"> K, Abelson JL. Severity of anxiety and work-related outcomes of patients with anxiety disorders. </w:t>
      </w:r>
      <w:r w:rsidRPr="00E002CD">
        <w:rPr>
          <w:rFonts w:eastAsia="Times New Roman" w:cstheme="minorHAnsi"/>
          <w:i/>
          <w:iCs/>
          <w:color w:val="4A4A4A"/>
        </w:rPr>
        <w:t>Depress Anxiety</w:t>
      </w:r>
      <w:r w:rsidRPr="00E002CD">
        <w:rPr>
          <w:rFonts w:eastAsia="Times New Roman" w:cstheme="minorHAnsi"/>
          <w:color w:val="4A4A4A"/>
        </w:rPr>
        <w:t xml:space="preserve">. </w:t>
      </w:r>
      <w:proofErr w:type="gramStart"/>
      <w:r w:rsidRPr="00E002CD">
        <w:rPr>
          <w:rFonts w:eastAsia="Times New Roman" w:cstheme="minorHAnsi"/>
          <w:color w:val="4A4A4A"/>
        </w:rPr>
        <w:t>2009;26:1165</w:t>
      </w:r>
      <w:proofErr w:type="gramEnd"/>
      <w:r w:rsidRPr="00E002CD">
        <w:rPr>
          <w:rFonts w:eastAsia="Times New Roman" w:cstheme="minorHAnsi"/>
          <w:color w:val="4A4A4A"/>
        </w:rPr>
        <w:t>-71.</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Harder HG, Wagner SL, Rash JA. </w:t>
      </w:r>
      <w:r w:rsidRPr="00E002CD">
        <w:rPr>
          <w:rFonts w:eastAsia="Times New Roman" w:cstheme="minorHAnsi"/>
          <w:i/>
          <w:iCs/>
          <w:color w:val="4A4A4A"/>
        </w:rPr>
        <w:t>Mental Illness in the Workplace: Psychological Disability Management</w:t>
      </w:r>
      <w:r w:rsidRPr="00E002CD">
        <w:rPr>
          <w:rFonts w:eastAsia="Times New Roman" w:cstheme="minorHAnsi"/>
          <w:color w:val="4A4A4A"/>
        </w:rPr>
        <w:t xml:space="preserve">. </w:t>
      </w:r>
      <w:proofErr w:type="spellStart"/>
      <w:r w:rsidRPr="00E002CD">
        <w:rPr>
          <w:rFonts w:eastAsia="Times New Roman" w:cstheme="minorHAnsi"/>
          <w:color w:val="4A4A4A"/>
        </w:rPr>
        <w:t>Farnham</w:t>
      </w:r>
      <w:proofErr w:type="spellEnd"/>
      <w:r w:rsidRPr="00E002CD">
        <w:rPr>
          <w:rFonts w:eastAsia="Times New Roman" w:cstheme="minorHAnsi"/>
          <w:color w:val="4A4A4A"/>
        </w:rPr>
        <w:t>, United Kingdom: Gower, 2014.</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Hendriks SM, </w:t>
      </w:r>
      <w:proofErr w:type="spellStart"/>
      <w:r w:rsidRPr="00E002CD">
        <w:rPr>
          <w:rFonts w:eastAsia="Times New Roman" w:cstheme="minorHAnsi"/>
          <w:color w:val="4A4A4A"/>
        </w:rPr>
        <w:t>Spijker</w:t>
      </w:r>
      <w:proofErr w:type="spellEnd"/>
      <w:r w:rsidRPr="00E002CD">
        <w:rPr>
          <w:rFonts w:eastAsia="Times New Roman" w:cstheme="minorHAnsi"/>
          <w:color w:val="4A4A4A"/>
        </w:rPr>
        <w:t xml:space="preserve"> J, Licht CM, et al. Disability in anxiety disorders </w:t>
      </w:r>
      <w:r w:rsidRPr="00E002CD">
        <w:rPr>
          <w:rFonts w:eastAsia="Times New Roman" w:cstheme="minorHAnsi"/>
          <w:i/>
          <w:iCs/>
          <w:color w:val="4A4A4A"/>
        </w:rPr>
        <w:t xml:space="preserve">J Affect </w:t>
      </w:r>
      <w:proofErr w:type="spellStart"/>
      <w:r w:rsidRPr="00E002CD">
        <w:rPr>
          <w:rFonts w:eastAsia="Times New Roman" w:cstheme="minorHAnsi"/>
          <w:i/>
          <w:iCs/>
          <w:color w:val="4A4A4A"/>
        </w:rPr>
        <w:t>Disord</w:t>
      </w:r>
      <w:proofErr w:type="spellEnd"/>
      <w:r w:rsidRPr="00E002CD">
        <w:rPr>
          <w:rFonts w:eastAsia="Times New Roman" w:cstheme="minorHAnsi"/>
          <w:color w:val="4A4A4A"/>
        </w:rPr>
        <w:t>. 2014; 166:227–233.</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Hendriks SM, </w:t>
      </w:r>
      <w:proofErr w:type="spellStart"/>
      <w:r w:rsidRPr="00E002CD">
        <w:rPr>
          <w:rFonts w:eastAsia="Times New Roman" w:cstheme="minorHAnsi"/>
          <w:color w:val="4A4A4A"/>
        </w:rPr>
        <w:t>Spijker</w:t>
      </w:r>
      <w:proofErr w:type="spellEnd"/>
      <w:r w:rsidRPr="00E002CD">
        <w:rPr>
          <w:rFonts w:eastAsia="Times New Roman" w:cstheme="minorHAnsi"/>
          <w:color w:val="4A4A4A"/>
        </w:rPr>
        <w:t xml:space="preserve"> J, Licht CM, et al. Long-term work disability and absenteeism in anxiety and depressive disorders. </w:t>
      </w:r>
      <w:r w:rsidRPr="00E002CD">
        <w:rPr>
          <w:rFonts w:eastAsia="Times New Roman" w:cstheme="minorHAnsi"/>
          <w:i/>
          <w:iCs/>
          <w:color w:val="4A4A4A"/>
        </w:rPr>
        <w:t xml:space="preserve">J Affect </w:t>
      </w:r>
      <w:proofErr w:type="spellStart"/>
      <w:r w:rsidRPr="00E002CD">
        <w:rPr>
          <w:rFonts w:eastAsia="Times New Roman" w:cstheme="minorHAnsi"/>
          <w:i/>
          <w:iCs/>
          <w:color w:val="4A4A4A"/>
        </w:rPr>
        <w:t>Disord</w:t>
      </w:r>
      <w:proofErr w:type="spellEnd"/>
      <w:r w:rsidRPr="00E002CD">
        <w:rPr>
          <w:rFonts w:eastAsia="Times New Roman" w:cstheme="minorHAnsi"/>
          <w:color w:val="4A4A4A"/>
        </w:rPr>
        <w:t xml:space="preserve">. </w:t>
      </w:r>
      <w:proofErr w:type="gramStart"/>
      <w:r w:rsidRPr="00E002CD">
        <w:rPr>
          <w:rFonts w:eastAsia="Times New Roman" w:cstheme="minorHAnsi"/>
          <w:color w:val="4A4A4A"/>
        </w:rPr>
        <w:t>2015;178:121</w:t>
      </w:r>
      <w:proofErr w:type="gramEnd"/>
      <w:r w:rsidRPr="00E002CD">
        <w:rPr>
          <w:rFonts w:eastAsia="Times New Roman" w:cstheme="minorHAnsi"/>
          <w:color w:val="4A4A4A"/>
        </w:rPr>
        <w:t>-30.</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Kessler RC, Chiu WT, </w:t>
      </w:r>
      <w:proofErr w:type="spellStart"/>
      <w:r w:rsidRPr="00E002CD">
        <w:rPr>
          <w:rFonts w:eastAsia="Times New Roman" w:cstheme="minorHAnsi"/>
          <w:color w:val="4A4A4A"/>
        </w:rPr>
        <w:t>Demler</w:t>
      </w:r>
      <w:proofErr w:type="spellEnd"/>
      <w:r w:rsidRPr="00E002CD">
        <w:rPr>
          <w:rFonts w:eastAsia="Times New Roman" w:cstheme="minorHAnsi"/>
          <w:color w:val="4A4A4A"/>
        </w:rPr>
        <w:t xml:space="preserve"> O, Walters EE. Prevalence, severity, and comorbidity of twelve-month </w:t>
      </w:r>
      <w:r w:rsidRPr="00E002CD">
        <w:rPr>
          <w:rFonts w:eastAsia="Times New Roman" w:cstheme="minorHAnsi"/>
          <w:i/>
          <w:iCs/>
          <w:color w:val="4A4A4A"/>
        </w:rPr>
        <w:t>DSM-IV</w:t>
      </w:r>
      <w:r w:rsidRPr="00E002CD">
        <w:rPr>
          <w:rFonts w:eastAsia="Times New Roman" w:cstheme="minorHAnsi"/>
          <w:color w:val="4A4A4A"/>
        </w:rPr>
        <w:t xml:space="preserve"> disorders in the National Comorbidity Survey Replication (NCS-R). </w:t>
      </w:r>
      <w:r w:rsidRPr="00E002CD">
        <w:rPr>
          <w:rFonts w:eastAsia="Times New Roman" w:cstheme="minorHAnsi"/>
          <w:i/>
          <w:iCs/>
          <w:color w:val="4A4A4A"/>
        </w:rPr>
        <w:t>Archives of General Psychiatry</w:t>
      </w:r>
      <w:r w:rsidRPr="00E002CD">
        <w:rPr>
          <w:rFonts w:eastAsia="Times New Roman" w:cstheme="minorHAnsi"/>
          <w:color w:val="4A4A4A"/>
        </w:rPr>
        <w:t>, 2005a;62:617-27.</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Kessler RC, Berglund PA, </w:t>
      </w:r>
      <w:proofErr w:type="spellStart"/>
      <w:r w:rsidRPr="00E002CD">
        <w:rPr>
          <w:rFonts w:eastAsia="Times New Roman" w:cstheme="minorHAnsi"/>
          <w:color w:val="4A4A4A"/>
        </w:rPr>
        <w:t>Demler</w:t>
      </w:r>
      <w:proofErr w:type="spellEnd"/>
      <w:r w:rsidRPr="00E002CD">
        <w:rPr>
          <w:rFonts w:eastAsia="Times New Roman" w:cstheme="minorHAnsi"/>
          <w:color w:val="4A4A4A"/>
        </w:rPr>
        <w:t xml:space="preserve"> O, </w:t>
      </w:r>
      <w:proofErr w:type="spellStart"/>
      <w:r w:rsidRPr="00E002CD">
        <w:rPr>
          <w:rFonts w:eastAsia="Times New Roman" w:cstheme="minorHAnsi"/>
          <w:color w:val="4A4A4A"/>
        </w:rPr>
        <w:t>Jin</w:t>
      </w:r>
      <w:proofErr w:type="spellEnd"/>
      <w:r w:rsidRPr="00E002CD">
        <w:rPr>
          <w:rFonts w:eastAsia="Times New Roman" w:cstheme="minorHAnsi"/>
          <w:color w:val="4A4A4A"/>
        </w:rPr>
        <w:t xml:space="preserve"> R, Walters EE. Lifetime prevalence and age-of-onset distributions of </w:t>
      </w:r>
      <w:r w:rsidRPr="00E002CD">
        <w:rPr>
          <w:rFonts w:eastAsia="Times New Roman" w:cstheme="minorHAnsi"/>
          <w:i/>
          <w:iCs/>
          <w:color w:val="4A4A4A"/>
        </w:rPr>
        <w:t>DSM-IV</w:t>
      </w:r>
      <w:r w:rsidRPr="00E002CD">
        <w:rPr>
          <w:rFonts w:eastAsia="Times New Roman" w:cstheme="minorHAnsi"/>
          <w:color w:val="4A4A4A"/>
        </w:rPr>
        <w:t xml:space="preserve"> disorders in the National Comorbidity Survey Replication (NCS-R). </w:t>
      </w:r>
      <w:r w:rsidRPr="00E002CD">
        <w:rPr>
          <w:rFonts w:eastAsia="Times New Roman" w:cstheme="minorHAnsi"/>
          <w:i/>
          <w:iCs/>
          <w:color w:val="4A4A4A"/>
        </w:rPr>
        <w:t>Archives of General Psychiatry</w:t>
      </w:r>
      <w:r w:rsidRPr="00E002CD">
        <w:rPr>
          <w:rFonts w:eastAsia="Times New Roman" w:cstheme="minorHAnsi"/>
          <w:color w:val="4A4A4A"/>
        </w:rPr>
        <w:t>. 2005</w:t>
      </w:r>
      <w:proofErr w:type="gramStart"/>
      <w:r w:rsidRPr="00E002CD">
        <w:rPr>
          <w:rFonts w:eastAsia="Times New Roman" w:cstheme="minorHAnsi"/>
          <w:color w:val="4A4A4A"/>
        </w:rPr>
        <w:t>b;62:593</w:t>
      </w:r>
      <w:proofErr w:type="gramEnd"/>
      <w:r w:rsidRPr="00E002CD">
        <w:rPr>
          <w:rFonts w:eastAsia="Times New Roman" w:cstheme="minorHAnsi"/>
          <w:color w:val="4A4A4A"/>
        </w:rPr>
        <w:t>-602.</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proofErr w:type="spellStart"/>
      <w:r w:rsidRPr="00E002CD">
        <w:rPr>
          <w:rFonts w:eastAsia="Times New Roman" w:cstheme="minorHAnsi"/>
          <w:color w:val="4A4A4A"/>
        </w:rPr>
        <w:t>Knekt</w:t>
      </w:r>
      <w:proofErr w:type="spellEnd"/>
      <w:r w:rsidRPr="00E002CD">
        <w:rPr>
          <w:rFonts w:eastAsia="Times New Roman" w:cstheme="minorHAnsi"/>
          <w:color w:val="4A4A4A"/>
        </w:rPr>
        <w:t xml:space="preserve"> P, </w:t>
      </w:r>
      <w:proofErr w:type="spellStart"/>
      <w:r w:rsidRPr="00E002CD">
        <w:rPr>
          <w:rFonts w:eastAsia="Times New Roman" w:cstheme="minorHAnsi"/>
          <w:color w:val="4A4A4A"/>
        </w:rPr>
        <w:t>Lindfors</w:t>
      </w:r>
      <w:proofErr w:type="spellEnd"/>
      <w:r w:rsidRPr="00E002CD">
        <w:rPr>
          <w:rFonts w:eastAsia="Times New Roman" w:cstheme="minorHAnsi"/>
          <w:color w:val="4A4A4A"/>
        </w:rPr>
        <w:t xml:space="preserve"> O, </w:t>
      </w:r>
      <w:proofErr w:type="spellStart"/>
      <w:r w:rsidRPr="00E002CD">
        <w:rPr>
          <w:rFonts w:eastAsia="Times New Roman" w:cstheme="minorHAnsi"/>
          <w:color w:val="4A4A4A"/>
        </w:rPr>
        <w:t>Laaksonen</w:t>
      </w:r>
      <w:proofErr w:type="spellEnd"/>
      <w:r w:rsidRPr="00E002CD">
        <w:rPr>
          <w:rFonts w:eastAsia="Times New Roman" w:cstheme="minorHAnsi"/>
          <w:color w:val="4A4A4A"/>
        </w:rPr>
        <w:t xml:space="preserve"> MA, </w:t>
      </w:r>
      <w:proofErr w:type="spellStart"/>
      <w:r w:rsidRPr="00E002CD">
        <w:rPr>
          <w:rFonts w:eastAsia="Times New Roman" w:cstheme="minorHAnsi"/>
          <w:color w:val="4A4A4A"/>
        </w:rPr>
        <w:t>Raitasalo</w:t>
      </w:r>
      <w:proofErr w:type="spellEnd"/>
      <w:r w:rsidRPr="00E002CD">
        <w:rPr>
          <w:rFonts w:eastAsia="Times New Roman" w:cstheme="minorHAnsi"/>
          <w:color w:val="4A4A4A"/>
        </w:rPr>
        <w:t xml:space="preserve"> R, </w:t>
      </w:r>
      <w:proofErr w:type="spellStart"/>
      <w:r w:rsidRPr="00E002CD">
        <w:rPr>
          <w:rFonts w:eastAsia="Times New Roman" w:cstheme="minorHAnsi"/>
          <w:color w:val="4A4A4A"/>
        </w:rPr>
        <w:t>Haaramo</w:t>
      </w:r>
      <w:proofErr w:type="spellEnd"/>
      <w:r w:rsidRPr="00E002CD">
        <w:rPr>
          <w:rFonts w:eastAsia="Times New Roman" w:cstheme="minorHAnsi"/>
          <w:color w:val="4A4A4A"/>
        </w:rPr>
        <w:t xml:space="preserve"> P, </w:t>
      </w:r>
      <w:proofErr w:type="spellStart"/>
      <w:r w:rsidRPr="00E002CD">
        <w:rPr>
          <w:rFonts w:eastAsia="Times New Roman" w:cstheme="minorHAnsi"/>
          <w:color w:val="4A4A4A"/>
        </w:rPr>
        <w:t>Järvikoski</w:t>
      </w:r>
      <w:proofErr w:type="spellEnd"/>
      <w:r w:rsidRPr="00E002CD">
        <w:rPr>
          <w:rFonts w:eastAsia="Times New Roman" w:cstheme="minorHAnsi"/>
          <w:color w:val="4A4A4A"/>
        </w:rPr>
        <w:t xml:space="preserve"> A; Helsinki Psychotherapy Study Group. Effectiveness of short-term and long-term psychotherapy on work ability and functional capacity--a randomized clinical trial on depressive and anxiety disorders. </w:t>
      </w:r>
      <w:r w:rsidRPr="00E002CD">
        <w:rPr>
          <w:rFonts w:eastAsia="Times New Roman" w:cstheme="minorHAnsi"/>
          <w:i/>
          <w:iCs/>
          <w:color w:val="4A4A4A"/>
        </w:rPr>
        <w:t xml:space="preserve">J Affect </w:t>
      </w:r>
      <w:proofErr w:type="spellStart"/>
      <w:r w:rsidRPr="00E002CD">
        <w:rPr>
          <w:rFonts w:eastAsia="Times New Roman" w:cstheme="minorHAnsi"/>
          <w:i/>
          <w:iCs/>
          <w:color w:val="4A4A4A"/>
        </w:rPr>
        <w:t>Disord</w:t>
      </w:r>
      <w:proofErr w:type="spellEnd"/>
      <w:r w:rsidRPr="00E002CD">
        <w:rPr>
          <w:rFonts w:eastAsia="Times New Roman" w:cstheme="minorHAnsi"/>
          <w:color w:val="4A4A4A"/>
        </w:rPr>
        <w:t xml:space="preserve">. </w:t>
      </w:r>
      <w:proofErr w:type="gramStart"/>
      <w:r w:rsidRPr="00E002CD">
        <w:rPr>
          <w:rFonts w:eastAsia="Times New Roman" w:cstheme="minorHAnsi"/>
          <w:color w:val="4A4A4A"/>
        </w:rPr>
        <w:t>2008;107:95</w:t>
      </w:r>
      <w:proofErr w:type="gramEnd"/>
      <w:r w:rsidRPr="00E002CD">
        <w:rPr>
          <w:rFonts w:eastAsia="Times New Roman" w:cstheme="minorHAnsi"/>
          <w:color w:val="4A4A4A"/>
        </w:rPr>
        <w:t>-106.</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Luxton E. </w:t>
      </w:r>
      <w:hyperlink r:id="rId9" w:tgtFrame="_blank" w:history="1">
        <w:r w:rsidRPr="00E002CD">
          <w:rPr>
            <w:rFonts w:eastAsia="Times New Roman" w:cstheme="minorHAnsi"/>
            <w:color w:val="DF5A28"/>
          </w:rPr>
          <w:t>This is the surprisingly large economic dividend from investing in better mental health</w:t>
        </w:r>
      </w:hyperlink>
      <w:r w:rsidRPr="00E002CD">
        <w:rPr>
          <w:rFonts w:eastAsia="Times New Roman" w:cstheme="minorHAnsi"/>
          <w:color w:val="4A4A4A"/>
        </w:rPr>
        <w:t>. April 13, 2016. World Economic Forum. Accessed January 15, 2017</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Nash-Wright J. Dealing with anxiety disorders in the workplace: importance of early intervention when anxiety leads to absence from work. </w:t>
      </w:r>
      <w:r w:rsidRPr="00E002CD">
        <w:rPr>
          <w:rFonts w:eastAsia="Times New Roman" w:cstheme="minorHAnsi"/>
          <w:i/>
          <w:iCs/>
          <w:color w:val="4A4A4A"/>
        </w:rPr>
        <w:t xml:space="preserve">Prof Case </w:t>
      </w:r>
      <w:proofErr w:type="spellStart"/>
      <w:r w:rsidRPr="00E002CD">
        <w:rPr>
          <w:rFonts w:eastAsia="Times New Roman" w:cstheme="minorHAnsi"/>
          <w:i/>
          <w:iCs/>
          <w:color w:val="4A4A4A"/>
        </w:rPr>
        <w:t>Manag</w:t>
      </w:r>
      <w:proofErr w:type="spellEnd"/>
      <w:r w:rsidRPr="00E002CD">
        <w:rPr>
          <w:rFonts w:eastAsia="Times New Roman" w:cstheme="minorHAnsi"/>
          <w:color w:val="4A4A4A"/>
        </w:rPr>
        <w:t xml:space="preserve">. </w:t>
      </w:r>
      <w:proofErr w:type="gramStart"/>
      <w:r w:rsidRPr="00E002CD">
        <w:rPr>
          <w:rFonts w:eastAsia="Times New Roman" w:cstheme="minorHAnsi"/>
          <w:color w:val="4A4A4A"/>
        </w:rPr>
        <w:t>2011;16:55</w:t>
      </w:r>
      <w:proofErr w:type="gramEnd"/>
      <w:r w:rsidRPr="00E002CD">
        <w:rPr>
          <w:rFonts w:eastAsia="Times New Roman" w:cstheme="minorHAnsi"/>
          <w:color w:val="4A4A4A"/>
        </w:rPr>
        <w:t>-9.</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proofErr w:type="spellStart"/>
      <w:r w:rsidRPr="00E002CD">
        <w:rPr>
          <w:rFonts w:eastAsia="Times New Roman" w:cstheme="minorHAnsi"/>
          <w:color w:val="4A4A4A"/>
        </w:rPr>
        <w:t>Olatunji</w:t>
      </w:r>
      <w:proofErr w:type="spellEnd"/>
      <w:r w:rsidRPr="00E002CD">
        <w:rPr>
          <w:rFonts w:eastAsia="Times New Roman" w:cstheme="minorHAnsi"/>
          <w:color w:val="4A4A4A"/>
        </w:rPr>
        <w:t xml:space="preserve"> BO, </w:t>
      </w:r>
      <w:proofErr w:type="spellStart"/>
      <w:r w:rsidRPr="00E002CD">
        <w:rPr>
          <w:rFonts w:eastAsia="Times New Roman" w:cstheme="minorHAnsi"/>
          <w:color w:val="4A4A4A"/>
        </w:rPr>
        <w:t>Cisler</w:t>
      </w:r>
      <w:proofErr w:type="spellEnd"/>
      <w:r w:rsidRPr="00E002CD">
        <w:rPr>
          <w:rFonts w:eastAsia="Times New Roman" w:cstheme="minorHAnsi"/>
          <w:color w:val="4A4A4A"/>
        </w:rPr>
        <w:t xml:space="preserve"> JM, </w:t>
      </w:r>
      <w:proofErr w:type="spellStart"/>
      <w:r w:rsidRPr="00E002CD">
        <w:rPr>
          <w:rFonts w:eastAsia="Times New Roman" w:cstheme="minorHAnsi"/>
          <w:color w:val="4A4A4A"/>
        </w:rPr>
        <w:t>Tolin</w:t>
      </w:r>
      <w:proofErr w:type="spellEnd"/>
      <w:r w:rsidRPr="00E002CD">
        <w:rPr>
          <w:rFonts w:eastAsia="Times New Roman" w:cstheme="minorHAnsi"/>
          <w:color w:val="4A4A4A"/>
        </w:rPr>
        <w:t xml:space="preserve"> DF. Quality of life in the anxiety disorders: A meta-analytic review. </w:t>
      </w:r>
      <w:r w:rsidRPr="00E002CD">
        <w:rPr>
          <w:rFonts w:eastAsia="Times New Roman" w:cstheme="minorHAnsi"/>
          <w:i/>
          <w:iCs/>
          <w:color w:val="4A4A4A"/>
        </w:rPr>
        <w:t>Clinical Psychology Review</w:t>
      </w:r>
      <w:r w:rsidRPr="00E002CD">
        <w:rPr>
          <w:rFonts w:eastAsia="Times New Roman" w:cstheme="minorHAnsi"/>
          <w:color w:val="4A4A4A"/>
        </w:rPr>
        <w:t xml:space="preserve">. </w:t>
      </w:r>
      <w:proofErr w:type="gramStart"/>
      <w:r w:rsidRPr="00E002CD">
        <w:rPr>
          <w:rFonts w:eastAsia="Times New Roman" w:cstheme="minorHAnsi"/>
          <w:color w:val="4A4A4A"/>
        </w:rPr>
        <w:t>2007;27:572</w:t>
      </w:r>
      <w:proofErr w:type="gramEnd"/>
      <w:r w:rsidRPr="00E002CD">
        <w:rPr>
          <w:rFonts w:eastAsia="Times New Roman" w:cstheme="minorHAnsi"/>
          <w:color w:val="4A4A4A"/>
        </w:rPr>
        <w:t>–581.</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proofErr w:type="spellStart"/>
      <w:r w:rsidRPr="00E002CD">
        <w:rPr>
          <w:rFonts w:eastAsia="Times New Roman" w:cstheme="minorHAnsi"/>
          <w:color w:val="4A4A4A"/>
        </w:rPr>
        <w:lastRenderedPageBreak/>
        <w:t>Plaisier</w:t>
      </w:r>
      <w:proofErr w:type="spellEnd"/>
      <w:r w:rsidRPr="00E002CD">
        <w:rPr>
          <w:rFonts w:eastAsia="Times New Roman" w:cstheme="minorHAnsi"/>
          <w:color w:val="4A4A4A"/>
        </w:rPr>
        <w:t xml:space="preserve"> I, Beekman A, de </w:t>
      </w:r>
      <w:proofErr w:type="spellStart"/>
      <w:r w:rsidRPr="00E002CD">
        <w:rPr>
          <w:rFonts w:eastAsia="Times New Roman" w:cstheme="minorHAnsi"/>
          <w:color w:val="4A4A4A"/>
        </w:rPr>
        <w:t>Graaf</w:t>
      </w:r>
      <w:proofErr w:type="spellEnd"/>
      <w:r w:rsidRPr="00E002CD">
        <w:rPr>
          <w:rFonts w:eastAsia="Times New Roman" w:cstheme="minorHAnsi"/>
          <w:color w:val="4A4A4A"/>
        </w:rPr>
        <w:t xml:space="preserve"> R, Smit JH, van Dyck R, </w:t>
      </w:r>
      <w:proofErr w:type="spellStart"/>
      <w:r w:rsidRPr="00E002CD">
        <w:rPr>
          <w:rFonts w:eastAsia="Times New Roman" w:cstheme="minorHAnsi"/>
          <w:color w:val="4A4A4A"/>
        </w:rPr>
        <w:t>Penninx</w:t>
      </w:r>
      <w:proofErr w:type="spellEnd"/>
      <w:r w:rsidRPr="00E002CD">
        <w:rPr>
          <w:rFonts w:eastAsia="Times New Roman" w:cstheme="minorHAnsi"/>
          <w:color w:val="4A4A4A"/>
        </w:rPr>
        <w:t xml:space="preserve"> BW. Work functioning in persons with depressive and anxiety disorders: the role of specific psychopathological characteristics. </w:t>
      </w:r>
      <w:r w:rsidRPr="00E002CD">
        <w:rPr>
          <w:rFonts w:eastAsia="Times New Roman" w:cstheme="minorHAnsi"/>
          <w:i/>
          <w:iCs/>
          <w:color w:val="4A4A4A"/>
        </w:rPr>
        <w:t xml:space="preserve">J Affect </w:t>
      </w:r>
      <w:proofErr w:type="spellStart"/>
      <w:r w:rsidRPr="00E002CD">
        <w:rPr>
          <w:rFonts w:eastAsia="Times New Roman" w:cstheme="minorHAnsi"/>
          <w:i/>
          <w:iCs/>
          <w:color w:val="4A4A4A"/>
        </w:rPr>
        <w:t>Disord</w:t>
      </w:r>
      <w:proofErr w:type="spellEnd"/>
      <w:r w:rsidRPr="00E002CD">
        <w:rPr>
          <w:rFonts w:eastAsia="Times New Roman" w:cstheme="minorHAnsi"/>
          <w:color w:val="4A4A4A"/>
        </w:rPr>
        <w:t xml:space="preserve">. </w:t>
      </w:r>
      <w:proofErr w:type="gramStart"/>
      <w:r w:rsidRPr="00E002CD">
        <w:rPr>
          <w:rFonts w:eastAsia="Times New Roman" w:cstheme="minorHAnsi"/>
          <w:color w:val="4A4A4A"/>
        </w:rPr>
        <w:t>2010;125:198</w:t>
      </w:r>
      <w:proofErr w:type="gramEnd"/>
      <w:r w:rsidRPr="00E002CD">
        <w:rPr>
          <w:rFonts w:eastAsia="Times New Roman" w:cstheme="minorHAnsi"/>
          <w:color w:val="4A4A4A"/>
        </w:rPr>
        <w:t>-206.</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proofErr w:type="spellStart"/>
      <w:r w:rsidRPr="00E002CD">
        <w:rPr>
          <w:rFonts w:eastAsia="Times New Roman" w:cstheme="minorHAnsi"/>
          <w:color w:val="4A4A4A"/>
        </w:rPr>
        <w:t>Plaisier</w:t>
      </w:r>
      <w:proofErr w:type="spellEnd"/>
      <w:r w:rsidRPr="00E002CD">
        <w:rPr>
          <w:rFonts w:eastAsia="Times New Roman" w:cstheme="minorHAnsi"/>
          <w:color w:val="4A4A4A"/>
        </w:rPr>
        <w:t xml:space="preserve"> I, de </w:t>
      </w:r>
      <w:proofErr w:type="spellStart"/>
      <w:r w:rsidRPr="00E002CD">
        <w:rPr>
          <w:rFonts w:eastAsia="Times New Roman" w:cstheme="minorHAnsi"/>
          <w:color w:val="4A4A4A"/>
        </w:rPr>
        <w:t>Graaf</w:t>
      </w:r>
      <w:proofErr w:type="spellEnd"/>
      <w:r w:rsidRPr="00E002CD">
        <w:rPr>
          <w:rFonts w:eastAsia="Times New Roman" w:cstheme="minorHAnsi"/>
          <w:color w:val="4A4A4A"/>
        </w:rPr>
        <w:t xml:space="preserve"> R, de </w:t>
      </w:r>
      <w:proofErr w:type="spellStart"/>
      <w:r w:rsidRPr="00E002CD">
        <w:rPr>
          <w:rFonts w:eastAsia="Times New Roman" w:cstheme="minorHAnsi"/>
          <w:color w:val="4A4A4A"/>
        </w:rPr>
        <w:t>Bruijn</w:t>
      </w:r>
      <w:proofErr w:type="spellEnd"/>
      <w:r w:rsidRPr="00E002CD">
        <w:rPr>
          <w:rFonts w:eastAsia="Times New Roman" w:cstheme="minorHAnsi"/>
          <w:color w:val="4A4A4A"/>
        </w:rPr>
        <w:t xml:space="preserve"> J, et al. Depressive and anxiety disorders on-the-job: the importance of job characteristics for good work functioning in persons with depressive and anxiety disorders. </w:t>
      </w:r>
      <w:r w:rsidRPr="00E002CD">
        <w:rPr>
          <w:rFonts w:eastAsia="Times New Roman" w:cstheme="minorHAnsi"/>
          <w:i/>
          <w:iCs/>
          <w:color w:val="4A4A4A"/>
        </w:rPr>
        <w:t>Psychiatry Res</w:t>
      </w:r>
      <w:r w:rsidRPr="00E002CD">
        <w:rPr>
          <w:rFonts w:eastAsia="Times New Roman" w:cstheme="minorHAnsi"/>
          <w:color w:val="4A4A4A"/>
        </w:rPr>
        <w:t xml:space="preserve">. </w:t>
      </w:r>
      <w:proofErr w:type="gramStart"/>
      <w:r w:rsidRPr="00E002CD">
        <w:rPr>
          <w:rFonts w:eastAsia="Times New Roman" w:cstheme="minorHAnsi"/>
          <w:color w:val="4A4A4A"/>
        </w:rPr>
        <w:t>2012;200:382</w:t>
      </w:r>
      <w:proofErr w:type="gramEnd"/>
      <w:r w:rsidRPr="00E002CD">
        <w:rPr>
          <w:rFonts w:eastAsia="Times New Roman" w:cstheme="minorHAnsi"/>
          <w:color w:val="4A4A4A"/>
        </w:rPr>
        <w:t>-388.</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proofErr w:type="spellStart"/>
      <w:r w:rsidRPr="00E002CD">
        <w:rPr>
          <w:rFonts w:eastAsia="Times New Roman" w:cstheme="minorHAnsi"/>
          <w:color w:val="4A4A4A"/>
        </w:rPr>
        <w:t>Roness</w:t>
      </w:r>
      <w:proofErr w:type="spellEnd"/>
      <w:r w:rsidRPr="00E002CD">
        <w:rPr>
          <w:rFonts w:eastAsia="Times New Roman" w:cstheme="minorHAnsi"/>
          <w:color w:val="4A4A4A"/>
        </w:rPr>
        <w:t xml:space="preserve"> A, </w:t>
      </w:r>
      <w:proofErr w:type="spellStart"/>
      <w:r w:rsidRPr="00E002CD">
        <w:rPr>
          <w:rFonts w:eastAsia="Times New Roman" w:cstheme="minorHAnsi"/>
          <w:color w:val="4A4A4A"/>
        </w:rPr>
        <w:t>Mykletun</w:t>
      </w:r>
      <w:proofErr w:type="spellEnd"/>
      <w:r w:rsidRPr="00E002CD">
        <w:rPr>
          <w:rFonts w:eastAsia="Times New Roman" w:cstheme="minorHAnsi"/>
          <w:color w:val="4A4A4A"/>
        </w:rPr>
        <w:t xml:space="preserve"> A, Dahl AA. Help-seeking </w:t>
      </w:r>
      <w:proofErr w:type="spellStart"/>
      <w:r w:rsidRPr="00E002CD">
        <w:rPr>
          <w:rFonts w:eastAsia="Times New Roman" w:cstheme="minorHAnsi"/>
          <w:color w:val="4A4A4A"/>
        </w:rPr>
        <w:t>behaviour</w:t>
      </w:r>
      <w:proofErr w:type="spellEnd"/>
      <w:r w:rsidRPr="00E002CD">
        <w:rPr>
          <w:rFonts w:eastAsia="Times New Roman" w:cstheme="minorHAnsi"/>
          <w:color w:val="4A4A4A"/>
        </w:rPr>
        <w:t xml:space="preserve"> in patients with anxiety disorder and depression. </w:t>
      </w:r>
      <w:r w:rsidRPr="00E002CD">
        <w:rPr>
          <w:rFonts w:eastAsia="Times New Roman" w:cstheme="minorHAnsi"/>
          <w:i/>
          <w:iCs/>
          <w:color w:val="4A4A4A"/>
        </w:rPr>
        <w:t xml:space="preserve">Acta </w:t>
      </w:r>
      <w:proofErr w:type="spellStart"/>
      <w:r w:rsidRPr="00E002CD">
        <w:rPr>
          <w:rFonts w:eastAsia="Times New Roman" w:cstheme="minorHAnsi"/>
          <w:i/>
          <w:iCs/>
          <w:color w:val="4A4A4A"/>
        </w:rPr>
        <w:t>Psychiatr</w:t>
      </w:r>
      <w:proofErr w:type="spellEnd"/>
      <w:r w:rsidRPr="00E002CD">
        <w:rPr>
          <w:rFonts w:eastAsia="Times New Roman" w:cstheme="minorHAnsi"/>
          <w:i/>
          <w:iCs/>
          <w:color w:val="4A4A4A"/>
        </w:rPr>
        <w:t xml:space="preserve"> Scand</w:t>
      </w:r>
      <w:r w:rsidRPr="00E002CD">
        <w:rPr>
          <w:rFonts w:eastAsia="Times New Roman" w:cstheme="minorHAnsi"/>
          <w:color w:val="4A4A4A"/>
        </w:rPr>
        <w:t>. 2005; 111:51-8.</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Roy-Byrne P, </w:t>
      </w:r>
      <w:proofErr w:type="spellStart"/>
      <w:r w:rsidRPr="00E002CD">
        <w:rPr>
          <w:rFonts w:eastAsia="Times New Roman" w:cstheme="minorHAnsi"/>
          <w:color w:val="4A4A4A"/>
        </w:rPr>
        <w:t>Craske</w:t>
      </w:r>
      <w:proofErr w:type="spellEnd"/>
      <w:r w:rsidRPr="00E002CD">
        <w:rPr>
          <w:rFonts w:eastAsia="Times New Roman" w:cstheme="minorHAnsi"/>
          <w:color w:val="4A4A4A"/>
        </w:rPr>
        <w:t xml:space="preserve"> MG, Sullivan G, et al. Delivery of evidence-based treatment for multiple anxiety disorders in primary care: a randomized controlled trial. </w:t>
      </w:r>
      <w:r w:rsidRPr="00E002CD">
        <w:rPr>
          <w:rFonts w:eastAsia="Times New Roman" w:cstheme="minorHAnsi"/>
          <w:i/>
          <w:iCs/>
          <w:color w:val="4A4A4A"/>
        </w:rPr>
        <w:t>JAMA J Am Med Assoc</w:t>
      </w:r>
      <w:r w:rsidRPr="00E002CD">
        <w:rPr>
          <w:rFonts w:eastAsia="Times New Roman" w:cstheme="minorHAnsi"/>
          <w:color w:val="4A4A4A"/>
        </w:rPr>
        <w:t>. 2010; 303:1921–1928.</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Sanderson K, </w:t>
      </w:r>
      <w:proofErr w:type="spellStart"/>
      <w:r w:rsidRPr="00E002CD">
        <w:rPr>
          <w:rFonts w:eastAsia="Times New Roman" w:cstheme="minorHAnsi"/>
          <w:color w:val="4A4A4A"/>
        </w:rPr>
        <w:t>Tilse</w:t>
      </w:r>
      <w:proofErr w:type="spellEnd"/>
      <w:r w:rsidRPr="00E002CD">
        <w:rPr>
          <w:rFonts w:eastAsia="Times New Roman" w:cstheme="minorHAnsi"/>
          <w:color w:val="4A4A4A"/>
        </w:rPr>
        <w:t xml:space="preserve"> E, Nicholson J, Oldenburg B, Graves N. Which </w:t>
      </w:r>
      <w:proofErr w:type="spellStart"/>
      <w:r w:rsidRPr="00E002CD">
        <w:rPr>
          <w:rFonts w:eastAsia="Times New Roman" w:cstheme="minorHAnsi"/>
          <w:color w:val="4A4A4A"/>
        </w:rPr>
        <w:t>presenteeism</w:t>
      </w:r>
      <w:proofErr w:type="spellEnd"/>
      <w:r w:rsidRPr="00E002CD">
        <w:rPr>
          <w:rFonts w:eastAsia="Times New Roman" w:cstheme="minorHAnsi"/>
          <w:color w:val="4A4A4A"/>
        </w:rPr>
        <w:t xml:space="preserve"> measures are more sensitive to depression and anxiety? </w:t>
      </w:r>
      <w:r w:rsidRPr="00E002CD">
        <w:rPr>
          <w:rFonts w:eastAsia="Times New Roman" w:cstheme="minorHAnsi"/>
          <w:i/>
          <w:iCs/>
          <w:color w:val="4A4A4A"/>
        </w:rPr>
        <w:t xml:space="preserve">J Affect </w:t>
      </w:r>
      <w:proofErr w:type="spellStart"/>
      <w:r w:rsidRPr="00E002CD">
        <w:rPr>
          <w:rFonts w:eastAsia="Times New Roman" w:cstheme="minorHAnsi"/>
          <w:i/>
          <w:iCs/>
          <w:color w:val="4A4A4A"/>
        </w:rPr>
        <w:t>Disord</w:t>
      </w:r>
      <w:proofErr w:type="spellEnd"/>
      <w:r w:rsidRPr="00E002CD">
        <w:rPr>
          <w:rFonts w:eastAsia="Times New Roman" w:cstheme="minorHAnsi"/>
          <w:color w:val="4A4A4A"/>
        </w:rPr>
        <w:t xml:space="preserve">. </w:t>
      </w:r>
      <w:proofErr w:type="gramStart"/>
      <w:r w:rsidRPr="00E002CD">
        <w:rPr>
          <w:rFonts w:eastAsia="Times New Roman" w:cstheme="minorHAnsi"/>
          <w:color w:val="4A4A4A"/>
        </w:rPr>
        <w:t>2007;101:65</w:t>
      </w:r>
      <w:proofErr w:type="gramEnd"/>
      <w:r w:rsidRPr="00E002CD">
        <w:rPr>
          <w:rFonts w:eastAsia="Times New Roman" w:cstheme="minorHAnsi"/>
          <w:color w:val="4A4A4A"/>
        </w:rPr>
        <w:t>-74.</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Sharma S, Powers A, Bradley B, Ressler KJ. Gene × Environment Determinants of Stress- and Anxiety-Related Disorders. </w:t>
      </w:r>
      <w:proofErr w:type="spellStart"/>
      <w:r w:rsidRPr="00E002CD">
        <w:rPr>
          <w:rFonts w:eastAsia="Times New Roman" w:cstheme="minorHAnsi"/>
          <w:i/>
          <w:iCs/>
          <w:color w:val="4A4A4A"/>
        </w:rPr>
        <w:t>Annu</w:t>
      </w:r>
      <w:proofErr w:type="spellEnd"/>
      <w:r w:rsidRPr="00E002CD">
        <w:rPr>
          <w:rFonts w:eastAsia="Times New Roman" w:cstheme="minorHAnsi"/>
          <w:i/>
          <w:iCs/>
          <w:color w:val="4A4A4A"/>
        </w:rPr>
        <w:t xml:space="preserve"> Rev Psychol</w:t>
      </w:r>
      <w:r w:rsidRPr="00E002CD">
        <w:rPr>
          <w:rFonts w:eastAsia="Times New Roman" w:cstheme="minorHAnsi"/>
          <w:color w:val="4A4A4A"/>
        </w:rPr>
        <w:t xml:space="preserve">. </w:t>
      </w:r>
      <w:proofErr w:type="gramStart"/>
      <w:r w:rsidRPr="00E002CD">
        <w:rPr>
          <w:rFonts w:eastAsia="Times New Roman" w:cstheme="minorHAnsi"/>
          <w:color w:val="4A4A4A"/>
        </w:rPr>
        <w:t>2016;67:239</w:t>
      </w:r>
      <w:proofErr w:type="gramEnd"/>
      <w:r w:rsidRPr="00E002CD">
        <w:rPr>
          <w:rFonts w:eastAsia="Times New Roman" w:cstheme="minorHAnsi"/>
          <w:color w:val="4A4A4A"/>
        </w:rPr>
        <w:t>-61.</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Shimada-Sugimoto M, </w:t>
      </w:r>
      <w:proofErr w:type="spellStart"/>
      <w:r w:rsidRPr="00E002CD">
        <w:rPr>
          <w:rFonts w:eastAsia="Times New Roman" w:cstheme="minorHAnsi"/>
          <w:color w:val="4A4A4A"/>
        </w:rPr>
        <w:t>Otowa</w:t>
      </w:r>
      <w:proofErr w:type="spellEnd"/>
      <w:r w:rsidRPr="00E002CD">
        <w:rPr>
          <w:rFonts w:eastAsia="Times New Roman" w:cstheme="minorHAnsi"/>
          <w:color w:val="4A4A4A"/>
        </w:rPr>
        <w:t xml:space="preserve"> T, </w:t>
      </w:r>
      <w:proofErr w:type="spellStart"/>
      <w:r w:rsidRPr="00E002CD">
        <w:rPr>
          <w:rFonts w:eastAsia="Times New Roman" w:cstheme="minorHAnsi"/>
          <w:color w:val="4A4A4A"/>
        </w:rPr>
        <w:t>Hettema</w:t>
      </w:r>
      <w:proofErr w:type="spellEnd"/>
      <w:r w:rsidRPr="00E002CD">
        <w:rPr>
          <w:rFonts w:eastAsia="Times New Roman" w:cstheme="minorHAnsi"/>
          <w:color w:val="4A4A4A"/>
        </w:rPr>
        <w:t xml:space="preserve"> JM. Genetics of anxiety disorders: Genetic epidemiological and molecular studies in humans. </w:t>
      </w:r>
      <w:r w:rsidRPr="00E002CD">
        <w:rPr>
          <w:rFonts w:eastAsia="Times New Roman" w:cstheme="minorHAnsi"/>
          <w:i/>
          <w:iCs/>
          <w:color w:val="4A4A4A"/>
        </w:rPr>
        <w:t xml:space="preserve">Psychiatry </w:t>
      </w:r>
      <w:proofErr w:type="spellStart"/>
      <w:r w:rsidRPr="00E002CD">
        <w:rPr>
          <w:rFonts w:eastAsia="Times New Roman" w:cstheme="minorHAnsi"/>
          <w:i/>
          <w:iCs/>
          <w:color w:val="4A4A4A"/>
        </w:rPr>
        <w:t>Clin</w:t>
      </w:r>
      <w:proofErr w:type="spellEnd"/>
      <w:r w:rsidRPr="00E002CD">
        <w:rPr>
          <w:rFonts w:eastAsia="Times New Roman" w:cstheme="minorHAnsi"/>
          <w:i/>
          <w:iCs/>
          <w:color w:val="4A4A4A"/>
        </w:rPr>
        <w:t xml:space="preserve"> </w:t>
      </w:r>
      <w:proofErr w:type="spellStart"/>
      <w:r w:rsidRPr="00E002CD">
        <w:rPr>
          <w:rFonts w:eastAsia="Times New Roman" w:cstheme="minorHAnsi"/>
          <w:i/>
          <w:iCs/>
          <w:color w:val="4A4A4A"/>
        </w:rPr>
        <w:t>Neurosci</w:t>
      </w:r>
      <w:proofErr w:type="spellEnd"/>
      <w:r w:rsidRPr="00E002CD">
        <w:rPr>
          <w:rFonts w:eastAsia="Times New Roman" w:cstheme="minorHAnsi"/>
          <w:color w:val="4A4A4A"/>
        </w:rPr>
        <w:t>. 2015;69 388-401.</w:t>
      </w:r>
    </w:p>
    <w:p w:rsidR="00E002CD" w:rsidRPr="00E002CD" w:rsidRDefault="00E002CD" w:rsidP="00E002CD">
      <w:pPr>
        <w:numPr>
          <w:ilvl w:val="0"/>
          <w:numId w:val="3"/>
        </w:numPr>
        <w:shd w:val="clear" w:color="auto" w:fill="FFFFFF"/>
        <w:spacing w:after="0" w:line="240" w:lineRule="auto"/>
        <w:rPr>
          <w:rFonts w:eastAsia="Times New Roman" w:cstheme="minorHAnsi"/>
          <w:color w:val="4A4A4A"/>
        </w:rPr>
      </w:pPr>
      <w:r w:rsidRPr="00E002CD">
        <w:rPr>
          <w:rFonts w:eastAsia="Times New Roman" w:cstheme="minorHAnsi"/>
          <w:color w:val="4A4A4A"/>
        </w:rPr>
        <w:t xml:space="preserve">van Mill JG, </w:t>
      </w:r>
      <w:proofErr w:type="spellStart"/>
      <w:r w:rsidRPr="00E002CD">
        <w:rPr>
          <w:rFonts w:eastAsia="Times New Roman" w:cstheme="minorHAnsi"/>
          <w:color w:val="4A4A4A"/>
        </w:rPr>
        <w:t>Vogelzangs</w:t>
      </w:r>
      <w:proofErr w:type="spellEnd"/>
      <w:r w:rsidRPr="00E002CD">
        <w:rPr>
          <w:rFonts w:eastAsia="Times New Roman" w:cstheme="minorHAnsi"/>
          <w:color w:val="4A4A4A"/>
        </w:rPr>
        <w:t xml:space="preserve"> N, </w:t>
      </w:r>
      <w:proofErr w:type="spellStart"/>
      <w:r w:rsidRPr="00E002CD">
        <w:rPr>
          <w:rFonts w:eastAsia="Times New Roman" w:cstheme="minorHAnsi"/>
          <w:color w:val="4A4A4A"/>
        </w:rPr>
        <w:t>Hoogendijk</w:t>
      </w:r>
      <w:proofErr w:type="spellEnd"/>
      <w:r w:rsidRPr="00E002CD">
        <w:rPr>
          <w:rFonts w:eastAsia="Times New Roman" w:cstheme="minorHAnsi"/>
          <w:color w:val="4A4A4A"/>
        </w:rPr>
        <w:t xml:space="preserve"> WJ, </w:t>
      </w:r>
      <w:proofErr w:type="spellStart"/>
      <w:r w:rsidRPr="00E002CD">
        <w:rPr>
          <w:rFonts w:eastAsia="Times New Roman" w:cstheme="minorHAnsi"/>
          <w:color w:val="4A4A4A"/>
        </w:rPr>
        <w:t>Penninx</w:t>
      </w:r>
      <w:proofErr w:type="spellEnd"/>
      <w:r w:rsidRPr="00E002CD">
        <w:rPr>
          <w:rFonts w:eastAsia="Times New Roman" w:cstheme="minorHAnsi"/>
          <w:color w:val="4A4A4A"/>
        </w:rPr>
        <w:t xml:space="preserve"> BW. Sleep disturbances and reduced work functioning in depressive or anxiety disorders. </w:t>
      </w:r>
      <w:r w:rsidRPr="00E002CD">
        <w:rPr>
          <w:rFonts w:eastAsia="Times New Roman" w:cstheme="minorHAnsi"/>
          <w:i/>
          <w:iCs/>
          <w:color w:val="4A4A4A"/>
        </w:rPr>
        <w:t>Sleep Med</w:t>
      </w:r>
      <w:r w:rsidRPr="00E002CD">
        <w:rPr>
          <w:rFonts w:eastAsia="Times New Roman" w:cstheme="minorHAnsi"/>
          <w:color w:val="4A4A4A"/>
        </w:rPr>
        <w:t xml:space="preserve">. </w:t>
      </w:r>
      <w:proofErr w:type="gramStart"/>
      <w:r w:rsidRPr="00E002CD">
        <w:rPr>
          <w:rFonts w:eastAsia="Times New Roman" w:cstheme="minorHAnsi"/>
          <w:color w:val="4A4A4A"/>
        </w:rPr>
        <w:t>2013;14:1170</w:t>
      </w:r>
      <w:proofErr w:type="gramEnd"/>
      <w:r w:rsidRPr="00E002CD">
        <w:rPr>
          <w:rFonts w:eastAsia="Times New Roman" w:cstheme="minorHAnsi"/>
          <w:color w:val="4A4A4A"/>
        </w:rPr>
        <w:t>-7.</w:t>
      </w:r>
    </w:p>
    <w:sectPr w:rsidR="00E002CD" w:rsidRPr="00E00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A2942"/>
    <w:multiLevelType w:val="multilevel"/>
    <w:tmpl w:val="1376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F12D9"/>
    <w:multiLevelType w:val="multilevel"/>
    <w:tmpl w:val="A2F4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6E20FE"/>
    <w:multiLevelType w:val="multilevel"/>
    <w:tmpl w:val="F39A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CD"/>
    <w:rsid w:val="00AD5467"/>
    <w:rsid w:val="00E002CD"/>
    <w:rsid w:val="00E1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35A2"/>
  <w15:chartTrackingRefBased/>
  <w15:docId w15:val="{62A78CE3-01D3-4A6A-8249-7F778082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3946">
      <w:bodyDiv w:val="1"/>
      <w:marLeft w:val="0"/>
      <w:marRight w:val="0"/>
      <w:marTop w:val="0"/>
      <w:marBottom w:val="0"/>
      <w:divBdr>
        <w:top w:val="none" w:sz="0" w:space="0" w:color="auto"/>
        <w:left w:val="none" w:sz="0" w:space="0" w:color="auto"/>
        <w:bottom w:val="none" w:sz="0" w:space="0" w:color="auto"/>
        <w:right w:val="none" w:sz="0" w:space="0" w:color="auto"/>
      </w:divBdr>
      <w:divsChild>
        <w:div w:id="1435977654">
          <w:marLeft w:val="0"/>
          <w:marRight w:val="0"/>
          <w:marTop w:val="0"/>
          <w:marBottom w:val="0"/>
          <w:divBdr>
            <w:top w:val="none" w:sz="0" w:space="0" w:color="auto"/>
            <w:left w:val="none" w:sz="0" w:space="0" w:color="auto"/>
            <w:bottom w:val="none" w:sz="0" w:space="0" w:color="auto"/>
            <w:right w:val="none" w:sz="0" w:space="0" w:color="auto"/>
          </w:divBdr>
          <w:divsChild>
            <w:div w:id="1815753933">
              <w:marLeft w:val="0"/>
              <w:marRight w:val="0"/>
              <w:marTop w:val="0"/>
              <w:marBottom w:val="0"/>
              <w:divBdr>
                <w:top w:val="none" w:sz="0" w:space="0" w:color="auto"/>
                <w:left w:val="none" w:sz="0" w:space="0" w:color="auto"/>
                <w:bottom w:val="none" w:sz="0" w:space="0" w:color="auto"/>
                <w:right w:val="none" w:sz="0" w:space="0" w:color="auto"/>
              </w:divBdr>
              <w:divsChild>
                <w:div w:id="1804808858">
                  <w:marLeft w:val="0"/>
                  <w:marRight w:val="0"/>
                  <w:marTop w:val="0"/>
                  <w:marBottom w:val="0"/>
                  <w:divBdr>
                    <w:top w:val="none" w:sz="0" w:space="0" w:color="auto"/>
                    <w:left w:val="none" w:sz="0" w:space="0" w:color="auto"/>
                    <w:bottom w:val="none" w:sz="0" w:space="0" w:color="auto"/>
                    <w:right w:val="none" w:sz="0" w:space="0" w:color="auto"/>
                  </w:divBdr>
                  <w:divsChild>
                    <w:div w:id="653606449">
                      <w:marLeft w:val="0"/>
                      <w:marRight w:val="0"/>
                      <w:marTop w:val="0"/>
                      <w:marBottom w:val="240"/>
                      <w:divBdr>
                        <w:top w:val="none" w:sz="0" w:space="0" w:color="auto"/>
                        <w:left w:val="none" w:sz="0" w:space="0" w:color="auto"/>
                        <w:bottom w:val="none" w:sz="0" w:space="0" w:color="auto"/>
                        <w:right w:val="none" w:sz="0" w:space="0" w:color="auto"/>
                      </w:divBdr>
                    </w:div>
                  </w:divsChild>
                </w:div>
                <w:div w:id="459960037">
                  <w:marLeft w:val="0"/>
                  <w:marRight w:val="0"/>
                  <w:marTop w:val="0"/>
                  <w:marBottom w:val="480"/>
                  <w:divBdr>
                    <w:top w:val="none" w:sz="0" w:space="0" w:color="auto"/>
                    <w:left w:val="none" w:sz="0" w:space="0" w:color="auto"/>
                    <w:bottom w:val="none" w:sz="0" w:space="0" w:color="auto"/>
                    <w:right w:val="none" w:sz="0" w:space="0" w:color="auto"/>
                  </w:divBdr>
                </w:div>
              </w:divsChild>
            </w:div>
            <w:div w:id="499739254">
              <w:marLeft w:val="0"/>
              <w:marRight w:val="0"/>
              <w:marTop w:val="0"/>
              <w:marBottom w:val="0"/>
              <w:divBdr>
                <w:top w:val="none" w:sz="0" w:space="0" w:color="auto"/>
                <w:left w:val="none" w:sz="0" w:space="0" w:color="auto"/>
                <w:bottom w:val="none" w:sz="0" w:space="0" w:color="auto"/>
                <w:right w:val="none" w:sz="0" w:space="0" w:color="auto"/>
              </w:divBdr>
              <w:divsChild>
                <w:div w:id="1136290017">
                  <w:marLeft w:val="0"/>
                  <w:marRight w:val="0"/>
                  <w:marTop w:val="0"/>
                  <w:marBottom w:val="960"/>
                  <w:divBdr>
                    <w:top w:val="none" w:sz="0" w:space="0" w:color="auto"/>
                    <w:left w:val="none" w:sz="0" w:space="0" w:color="auto"/>
                    <w:bottom w:val="none" w:sz="0" w:space="0" w:color="auto"/>
                    <w:right w:val="none" w:sz="0" w:space="0" w:color="auto"/>
                  </w:divBdr>
                  <w:divsChild>
                    <w:div w:id="2016490605">
                      <w:marLeft w:val="0"/>
                      <w:marRight w:val="0"/>
                      <w:marTop w:val="0"/>
                      <w:marBottom w:val="0"/>
                      <w:divBdr>
                        <w:top w:val="none" w:sz="0" w:space="0" w:color="auto"/>
                        <w:left w:val="none" w:sz="0" w:space="0" w:color="auto"/>
                        <w:bottom w:val="none" w:sz="0" w:space="0" w:color="auto"/>
                        <w:right w:val="none" w:sz="0" w:space="0" w:color="auto"/>
                      </w:divBdr>
                      <w:divsChild>
                        <w:div w:id="580287463">
                          <w:marLeft w:val="0"/>
                          <w:marRight w:val="0"/>
                          <w:marTop w:val="0"/>
                          <w:marBottom w:val="0"/>
                          <w:divBdr>
                            <w:top w:val="none" w:sz="0" w:space="0" w:color="auto"/>
                            <w:left w:val="none" w:sz="0" w:space="0" w:color="auto"/>
                            <w:bottom w:val="none" w:sz="0" w:space="0" w:color="auto"/>
                            <w:right w:val="none" w:sz="0" w:space="0" w:color="auto"/>
                          </w:divBdr>
                          <w:divsChild>
                            <w:div w:id="985738656">
                              <w:marLeft w:val="0"/>
                              <w:marRight w:val="0"/>
                              <w:marTop w:val="0"/>
                              <w:marBottom w:val="0"/>
                              <w:divBdr>
                                <w:top w:val="none" w:sz="0" w:space="0" w:color="auto"/>
                                <w:left w:val="none" w:sz="0" w:space="0" w:color="auto"/>
                                <w:bottom w:val="none" w:sz="0" w:space="0" w:color="auto"/>
                                <w:right w:val="none" w:sz="0" w:space="0" w:color="auto"/>
                              </w:divBdr>
                            </w:div>
                            <w:div w:id="1715961817">
                              <w:marLeft w:val="0"/>
                              <w:marRight w:val="0"/>
                              <w:marTop w:val="0"/>
                              <w:marBottom w:val="0"/>
                              <w:divBdr>
                                <w:top w:val="none" w:sz="0" w:space="0" w:color="auto"/>
                                <w:left w:val="none" w:sz="0" w:space="0" w:color="auto"/>
                                <w:bottom w:val="none" w:sz="0" w:space="0" w:color="auto"/>
                                <w:right w:val="none" w:sz="0" w:space="0" w:color="auto"/>
                              </w:divBdr>
                            </w:div>
                            <w:div w:id="1587879675">
                              <w:marLeft w:val="0"/>
                              <w:marRight w:val="0"/>
                              <w:marTop w:val="0"/>
                              <w:marBottom w:val="144"/>
                              <w:divBdr>
                                <w:top w:val="none" w:sz="0" w:space="0" w:color="auto"/>
                                <w:left w:val="none" w:sz="0" w:space="0" w:color="auto"/>
                                <w:bottom w:val="none" w:sz="0" w:space="0" w:color="auto"/>
                                <w:right w:val="none" w:sz="0" w:space="0" w:color="auto"/>
                              </w:divBdr>
                              <w:divsChild>
                                <w:div w:id="1890679008">
                                  <w:marLeft w:val="0"/>
                                  <w:marRight w:val="0"/>
                                  <w:marTop w:val="0"/>
                                  <w:marBottom w:val="0"/>
                                  <w:divBdr>
                                    <w:top w:val="none" w:sz="0" w:space="0" w:color="auto"/>
                                    <w:left w:val="none" w:sz="0" w:space="0" w:color="auto"/>
                                    <w:bottom w:val="none" w:sz="0" w:space="0" w:color="auto"/>
                                    <w:right w:val="none" w:sz="0" w:space="0" w:color="auto"/>
                                  </w:divBdr>
                                  <w:divsChild>
                                    <w:div w:id="19287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jan.org/media/anxi.htm" TargetMode="External"/><Relationship Id="rId3" Type="http://schemas.openxmlformats.org/officeDocument/2006/relationships/settings" Target="settings.xml"/><Relationship Id="rId7" Type="http://schemas.openxmlformats.org/officeDocument/2006/relationships/hyperlink" Target="https://www.eeoc.gov/laws/types/disability.cfm%20or%201-800-669-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xietyresourcecenter.org/resources/helpful-links/" TargetMode="External"/><Relationship Id="rId11" Type="http://schemas.openxmlformats.org/officeDocument/2006/relationships/theme" Target="theme/theme1.xml"/><Relationship Id="rId5" Type="http://schemas.openxmlformats.org/officeDocument/2006/relationships/hyperlink" Target="http://treatment.ada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forum.org/agenda/2016/04/treating-depression-is-good-for-the-global-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2017-04-05T20:32:00Z</dcterms:created>
  <dcterms:modified xsi:type="dcterms:W3CDTF">2017-04-05T20:36:00Z</dcterms:modified>
</cp:coreProperties>
</file>